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88" w:rsidRDefault="00926D88" w:rsidP="00926D88">
      <w:pPr>
        <w:spacing w:after="0"/>
        <w:jc w:val="center"/>
        <w:rPr>
          <w:rFonts w:ascii="Times New Roman" w:hAnsi="Times New Roman" w:cs="Times New Roman"/>
          <w:b/>
          <w:bCs/>
          <w:sz w:val="32"/>
          <w:szCs w:val="32"/>
        </w:rPr>
      </w:pPr>
    </w:p>
    <w:p w:rsidR="00926D88" w:rsidRDefault="00666C30" w:rsidP="00926D88">
      <w:pPr>
        <w:spacing w:before="100" w:beforeAutospacing="1" w:after="100" w:afterAutospacing="1" w:line="240" w:lineRule="auto"/>
        <w:rPr>
          <w:rFonts w:ascii="Times New Roman" w:eastAsia="Times New Roman" w:hAnsi="Times New Roman" w:cs="Times New Roman"/>
          <w:b/>
          <w:bCs/>
          <w:sz w:val="28"/>
          <w:szCs w:val="24"/>
          <w:lang w:eastAsia="ru-RU"/>
        </w:rPr>
      </w:pPr>
      <w:r w:rsidRPr="00666C30">
        <w:rPr>
          <w:rFonts w:ascii="Times New Roman" w:eastAsia="Times New Roman" w:hAnsi="Times New Roman" w:cs="Times New Roman"/>
          <w:b/>
          <w:bCs/>
          <w:sz w:val="28"/>
          <w:szCs w:val="24"/>
          <w:lang w:eastAsia="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7" o:title=""/>
          </v:shape>
          <o:OLEObject Type="Embed" ProgID="AcroExch.Document.DC" ShapeID="_x0000_i1025" DrawAspect="Content" ObjectID="_1788846308" r:id="rId8"/>
        </w:object>
      </w:r>
    </w:p>
    <w:p w:rsidR="00926D88" w:rsidRPr="001C5969" w:rsidRDefault="00926D88" w:rsidP="00B0108A">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926D88" w:rsidRPr="001C5969" w:rsidRDefault="00B0108A"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 xml:space="preserve">            </w:t>
      </w:r>
      <w:r w:rsidR="00926D88" w:rsidRPr="001C5969">
        <w:rPr>
          <w:rFonts w:ascii="Times New Roman" w:eastAsia="Times New Roman" w:hAnsi="Times New Roman" w:cs="Times New Roman"/>
          <w:b/>
          <w:bCs/>
          <w:sz w:val="24"/>
          <w:szCs w:val="28"/>
          <w:lang w:eastAsia="ru-RU"/>
        </w:rPr>
        <w:t xml:space="preserve">I. </w:t>
      </w:r>
      <w:r w:rsidR="00926D88">
        <w:rPr>
          <w:rFonts w:ascii="Times New Roman" w:eastAsia="Times New Roman" w:hAnsi="Times New Roman" w:cs="Times New Roman"/>
          <w:b/>
          <w:bCs/>
          <w:sz w:val="24"/>
          <w:szCs w:val="28"/>
          <w:lang w:eastAsia="ru-RU"/>
        </w:rPr>
        <w:t>Базовая часть</w:t>
      </w:r>
    </w:p>
    <w:p w:rsidR="00052E71" w:rsidRDefault="00052E71"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Пояснительная записка                                                                                                     3</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052E71">
        <w:rPr>
          <w:rFonts w:ascii="Times New Roman" w:eastAsia="Times New Roman" w:hAnsi="Times New Roman" w:cs="Times New Roman"/>
          <w:sz w:val="24"/>
          <w:szCs w:val="28"/>
          <w:lang w:eastAsia="ru-RU"/>
        </w:rPr>
        <w:t>4</w:t>
      </w:r>
    </w:p>
    <w:p w:rsidR="00926D88" w:rsidRPr="00D272A5" w:rsidRDefault="00B0108A"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            </w:t>
      </w:r>
      <w:r w:rsidR="00926D88" w:rsidRPr="00315838">
        <w:rPr>
          <w:rFonts w:ascii="Times New Roman" w:eastAsia="Times New Roman" w:hAnsi="Times New Roman" w:cs="Times New Roman"/>
          <w:b/>
          <w:bCs/>
          <w:sz w:val="24"/>
          <w:szCs w:val="28"/>
          <w:lang w:eastAsia="ru-RU"/>
        </w:rPr>
        <w:t>Содержание работы по образовательным областям</w:t>
      </w:r>
      <w:r w:rsidR="00926D88">
        <w:rPr>
          <w:rFonts w:ascii="Times New Roman" w:eastAsia="Times New Roman" w:hAnsi="Times New Roman" w:cs="Times New Roman"/>
          <w:sz w:val="24"/>
          <w:szCs w:val="28"/>
          <w:lang w:eastAsia="ru-RU"/>
        </w:rPr>
        <w:tab/>
      </w:r>
      <w:r w:rsidR="00926D88">
        <w:rPr>
          <w:rFonts w:ascii="Times New Roman" w:eastAsia="Times New Roman" w:hAnsi="Times New Roman" w:cs="Times New Roman"/>
          <w:sz w:val="24"/>
          <w:szCs w:val="28"/>
          <w:lang w:eastAsia="ru-RU"/>
        </w:rPr>
        <w:tab/>
      </w:r>
      <w:r w:rsidR="00926D88">
        <w:rPr>
          <w:rFonts w:ascii="Times New Roman" w:eastAsia="Times New Roman" w:hAnsi="Times New Roman" w:cs="Times New Roman"/>
          <w:sz w:val="24"/>
          <w:szCs w:val="28"/>
          <w:lang w:eastAsia="ru-RU"/>
        </w:rPr>
        <w:tab/>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052E71">
        <w:rPr>
          <w:rFonts w:ascii="Times New Roman" w:eastAsia="Times New Roman" w:hAnsi="Times New Roman" w:cs="Times New Roman"/>
          <w:sz w:val="24"/>
          <w:szCs w:val="28"/>
          <w:lang w:eastAsia="ru-RU"/>
        </w:rPr>
        <w:t>6</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w:t>
      </w:r>
      <w:r w:rsidR="00E304A1">
        <w:rPr>
          <w:rFonts w:ascii="Times New Roman" w:eastAsia="Times New Roman" w:hAnsi="Times New Roman" w:cs="Times New Roman"/>
          <w:sz w:val="24"/>
          <w:szCs w:val="28"/>
          <w:lang w:eastAsia="ru-RU"/>
        </w:rPr>
        <w:t>1</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w:t>
      </w:r>
      <w:r w:rsidR="00E304A1">
        <w:rPr>
          <w:rFonts w:ascii="Times New Roman" w:eastAsia="Times New Roman" w:hAnsi="Times New Roman" w:cs="Times New Roman"/>
          <w:sz w:val="24"/>
          <w:szCs w:val="28"/>
          <w:lang w:eastAsia="ru-RU"/>
        </w:rPr>
        <w:t>4</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E304A1">
        <w:rPr>
          <w:rFonts w:ascii="Times New Roman" w:eastAsia="Times New Roman" w:hAnsi="Times New Roman" w:cs="Times New Roman"/>
          <w:sz w:val="24"/>
          <w:szCs w:val="28"/>
          <w:lang w:eastAsia="ru-RU"/>
        </w:rPr>
        <w:t>19</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r w:rsidR="00052E71">
        <w:rPr>
          <w:rFonts w:ascii="Times New Roman" w:eastAsia="Times New Roman" w:hAnsi="Times New Roman" w:cs="Times New Roman"/>
          <w:sz w:val="24"/>
          <w:szCs w:val="28"/>
          <w:lang w:eastAsia="ru-RU"/>
        </w:rPr>
        <w:t>5</w:t>
      </w:r>
    </w:p>
    <w:p w:rsidR="00926D88" w:rsidRDefault="00B0108A"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            </w:t>
      </w:r>
      <w:r w:rsidR="00926D88">
        <w:rPr>
          <w:rFonts w:ascii="Times New Roman" w:eastAsia="Times New Roman" w:hAnsi="Times New Roman" w:cs="Times New Roman"/>
          <w:b/>
          <w:bCs/>
          <w:sz w:val="24"/>
          <w:szCs w:val="28"/>
          <w:lang w:eastAsia="ru-RU"/>
        </w:rPr>
        <w:t>II</w:t>
      </w:r>
      <w:r w:rsidR="00926D88" w:rsidRPr="001C5969">
        <w:rPr>
          <w:rFonts w:ascii="Times New Roman" w:eastAsia="Times New Roman" w:hAnsi="Times New Roman" w:cs="Times New Roman"/>
          <w:b/>
          <w:bCs/>
          <w:sz w:val="24"/>
          <w:szCs w:val="28"/>
          <w:lang w:eastAsia="ru-RU"/>
        </w:rPr>
        <w:t xml:space="preserve">. </w:t>
      </w:r>
      <w:r w:rsidR="00926D88" w:rsidRPr="00315838">
        <w:rPr>
          <w:rFonts w:ascii="Times New Roman" w:eastAsia="Times New Roman" w:hAnsi="Times New Roman" w:cs="Times New Roman"/>
          <w:b/>
          <w:bCs/>
          <w:sz w:val="24"/>
          <w:szCs w:val="28"/>
          <w:lang w:eastAsia="ru-RU"/>
        </w:rPr>
        <w:t>Часть, формируемая участниками ОО</w:t>
      </w:r>
      <w:r w:rsidR="00926D88">
        <w:rPr>
          <w:rFonts w:ascii="Times New Roman" w:eastAsia="Times New Roman" w:hAnsi="Times New Roman" w:cs="Times New Roman"/>
          <w:b/>
          <w:bCs/>
          <w:sz w:val="24"/>
          <w:szCs w:val="28"/>
          <w:lang w:eastAsia="ru-RU"/>
        </w:rPr>
        <w:tab/>
      </w:r>
    </w:p>
    <w:p w:rsidR="00926D88" w:rsidRDefault="00926D88" w:rsidP="00926D88">
      <w:pPr>
        <w:spacing w:after="0" w:line="360" w:lineRule="auto"/>
        <w:rPr>
          <w:rFonts w:ascii="Times New Roman" w:eastAsia="Times New Roman" w:hAnsi="Times New Roman" w:cs="Times New Roman"/>
          <w:bCs/>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w:t>
      </w:r>
      <w:r w:rsidR="00052E71">
        <w:rPr>
          <w:rFonts w:ascii="Times New Roman" w:eastAsia="Times New Roman" w:hAnsi="Times New Roman" w:cs="Times New Roman"/>
          <w:bCs/>
          <w:sz w:val="24"/>
          <w:szCs w:val="28"/>
          <w:lang w:eastAsia="ru-RU"/>
        </w:rPr>
        <w:t>3</w:t>
      </w:r>
    </w:p>
    <w:p w:rsidR="00E304A1" w:rsidRPr="001C5969" w:rsidRDefault="00E304A1"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Планирование образовательной деятельности                                                                46</w:t>
      </w:r>
    </w:p>
    <w:p w:rsidR="00926D88" w:rsidRPr="00B0108A" w:rsidRDefault="00926D88" w:rsidP="00926D88">
      <w:pPr>
        <w:spacing w:after="0" w:line="240" w:lineRule="auto"/>
        <w:jc w:val="both"/>
        <w:rPr>
          <w:rFonts w:ascii="Times New Roman" w:eastAsia="Times New Roman" w:hAnsi="Times New Roman" w:cs="Times New Roman"/>
          <w:bCs/>
          <w:sz w:val="24"/>
          <w:szCs w:val="28"/>
          <w:lang w:eastAsia="ru-RU"/>
        </w:rPr>
      </w:pPr>
      <w:r w:rsidRPr="00B0108A">
        <w:rPr>
          <w:rFonts w:ascii="Times New Roman" w:eastAsia="Times New Roman" w:hAnsi="Times New Roman" w:cs="Times New Roman"/>
          <w:bCs/>
          <w:sz w:val="24"/>
          <w:szCs w:val="28"/>
          <w:lang w:eastAsia="ru-RU"/>
        </w:rPr>
        <w:t>Список методической литературы</w:t>
      </w:r>
      <w:r w:rsidRPr="00B0108A">
        <w:rPr>
          <w:rFonts w:ascii="Times New Roman" w:eastAsia="Times New Roman" w:hAnsi="Times New Roman" w:cs="Times New Roman"/>
          <w:bCs/>
          <w:sz w:val="24"/>
          <w:szCs w:val="28"/>
          <w:lang w:eastAsia="ru-RU"/>
        </w:rPr>
        <w:tab/>
      </w:r>
      <w:r w:rsidRPr="00B0108A">
        <w:rPr>
          <w:rFonts w:ascii="Times New Roman" w:eastAsia="Times New Roman" w:hAnsi="Times New Roman" w:cs="Times New Roman"/>
          <w:bCs/>
          <w:sz w:val="24"/>
          <w:szCs w:val="28"/>
          <w:lang w:eastAsia="ru-RU"/>
        </w:rPr>
        <w:tab/>
      </w:r>
      <w:r w:rsidRPr="00B0108A">
        <w:rPr>
          <w:rFonts w:ascii="Times New Roman" w:eastAsia="Times New Roman" w:hAnsi="Times New Roman" w:cs="Times New Roman"/>
          <w:bCs/>
          <w:sz w:val="24"/>
          <w:szCs w:val="28"/>
          <w:lang w:eastAsia="ru-RU"/>
        </w:rPr>
        <w:tab/>
      </w:r>
      <w:r w:rsidRPr="00B0108A">
        <w:rPr>
          <w:rFonts w:ascii="Times New Roman" w:eastAsia="Times New Roman" w:hAnsi="Times New Roman" w:cs="Times New Roman"/>
          <w:bCs/>
          <w:sz w:val="24"/>
          <w:szCs w:val="28"/>
          <w:lang w:eastAsia="ru-RU"/>
        </w:rPr>
        <w:tab/>
      </w:r>
      <w:r w:rsidRPr="00B0108A">
        <w:rPr>
          <w:rFonts w:ascii="Times New Roman" w:eastAsia="Times New Roman" w:hAnsi="Times New Roman" w:cs="Times New Roman"/>
          <w:bCs/>
          <w:sz w:val="24"/>
          <w:szCs w:val="28"/>
          <w:lang w:eastAsia="ru-RU"/>
        </w:rPr>
        <w:tab/>
      </w:r>
      <w:r w:rsidRPr="00B0108A">
        <w:rPr>
          <w:rFonts w:ascii="Times New Roman" w:eastAsia="Times New Roman" w:hAnsi="Times New Roman" w:cs="Times New Roman"/>
          <w:bCs/>
          <w:sz w:val="24"/>
          <w:szCs w:val="28"/>
          <w:lang w:eastAsia="ru-RU"/>
        </w:rPr>
        <w:tab/>
      </w:r>
      <w:r w:rsidR="00B0108A">
        <w:rPr>
          <w:rFonts w:ascii="Times New Roman" w:eastAsia="Times New Roman" w:hAnsi="Times New Roman" w:cs="Times New Roman"/>
          <w:bCs/>
          <w:sz w:val="24"/>
          <w:szCs w:val="28"/>
          <w:lang w:eastAsia="ru-RU"/>
        </w:rPr>
        <w:t xml:space="preserve">             </w:t>
      </w:r>
      <w:r w:rsidRPr="00B0108A">
        <w:rPr>
          <w:rFonts w:ascii="Times New Roman" w:eastAsia="Times New Roman" w:hAnsi="Times New Roman" w:cs="Times New Roman"/>
          <w:bCs/>
          <w:sz w:val="24"/>
          <w:szCs w:val="28"/>
          <w:lang w:eastAsia="ru-RU"/>
        </w:rPr>
        <w:tab/>
      </w:r>
      <w:r w:rsidR="00E304A1">
        <w:rPr>
          <w:rFonts w:ascii="Times New Roman" w:eastAsia="Times New Roman" w:hAnsi="Times New Roman" w:cs="Times New Roman"/>
          <w:bCs/>
          <w:sz w:val="24"/>
          <w:szCs w:val="28"/>
          <w:lang w:eastAsia="ru-RU"/>
        </w:rPr>
        <w:t>52</w:t>
      </w:r>
    </w:p>
    <w:p w:rsidR="00926D88" w:rsidRPr="00B0108A" w:rsidRDefault="00926D88" w:rsidP="00926D88">
      <w:pPr>
        <w:spacing w:after="0" w:line="240" w:lineRule="auto"/>
        <w:jc w:val="both"/>
        <w:rPr>
          <w:rFonts w:ascii="Times New Roman" w:eastAsia="Times New Roman" w:hAnsi="Times New Roman" w:cs="Times New Roman"/>
          <w:sz w:val="24"/>
          <w:szCs w:val="28"/>
          <w:lang w:eastAsia="ru-RU"/>
        </w:rPr>
      </w:pPr>
      <w:r w:rsidRPr="00B0108A">
        <w:rPr>
          <w:rFonts w:ascii="Times New Roman" w:eastAsia="Times New Roman" w:hAnsi="Times New Roman" w:cs="Times New Roman"/>
          <w:bCs/>
          <w:sz w:val="24"/>
          <w:szCs w:val="28"/>
          <w:lang w:eastAsia="ru-RU"/>
        </w:rPr>
        <w:t>Но</w:t>
      </w:r>
      <w:r w:rsidR="00E304A1">
        <w:rPr>
          <w:rFonts w:ascii="Times New Roman" w:eastAsia="Times New Roman" w:hAnsi="Times New Roman" w:cs="Times New Roman"/>
          <w:bCs/>
          <w:sz w:val="24"/>
          <w:szCs w:val="28"/>
          <w:lang w:eastAsia="ru-RU"/>
        </w:rPr>
        <w:t>рмативное сопровождение</w:t>
      </w:r>
      <w:r w:rsidR="00E304A1">
        <w:rPr>
          <w:rFonts w:ascii="Times New Roman" w:eastAsia="Times New Roman" w:hAnsi="Times New Roman" w:cs="Times New Roman"/>
          <w:bCs/>
          <w:sz w:val="24"/>
          <w:szCs w:val="28"/>
          <w:lang w:eastAsia="ru-RU"/>
        </w:rPr>
        <w:tab/>
      </w:r>
      <w:r w:rsidR="00E304A1">
        <w:rPr>
          <w:rFonts w:ascii="Times New Roman" w:eastAsia="Times New Roman" w:hAnsi="Times New Roman" w:cs="Times New Roman"/>
          <w:bCs/>
          <w:sz w:val="24"/>
          <w:szCs w:val="28"/>
          <w:lang w:eastAsia="ru-RU"/>
        </w:rPr>
        <w:tab/>
      </w:r>
      <w:r w:rsidR="00E304A1">
        <w:rPr>
          <w:rFonts w:ascii="Times New Roman" w:eastAsia="Times New Roman" w:hAnsi="Times New Roman" w:cs="Times New Roman"/>
          <w:bCs/>
          <w:sz w:val="24"/>
          <w:szCs w:val="28"/>
          <w:lang w:eastAsia="ru-RU"/>
        </w:rPr>
        <w:tab/>
      </w:r>
      <w:r w:rsidR="00E304A1">
        <w:rPr>
          <w:rFonts w:ascii="Times New Roman" w:eastAsia="Times New Roman" w:hAnsi="Times New Roman" w:cs="Times New Roman"/>
          <w:bCs/>
          <w:sz w:val="24"/>
          <w:szCs w:val="28"/>
          <w:lang w:eastAsia="ru-RU"/>
        </w:rPr>
        <w:tab/>
      </w:r>
      <w:r w:rsidR="00E304A1">
        <w:rPr>
          <w:rFonts w:ascii="Times New Roman" w:eastAsia="Times New Roman" w:hAnsi="Times New Roman" w:cs="Times New Roman"/>
          <w:bCs/>
          <w:sz w:val="24"/>
          <w:szCs w:val="28"/>
          <w:lang w:eastAsia="ru-RU"/>
        </w:rPr>
        <w:tab/>
      </w:r>
      <w:r w:rsidR="00E304A1">
        <w:rPr>
          <w:rFonts w:ascii="Times New Roman" w:eastAsia="Times New Roman" w:hAnsi="Times New Roman" w:cs="Times New Roman"/>
          <w:bCs/>
          <w:sz w:val="24"/>
          <w:szCs w:val="28"/>
          <w:lang w:eastAsia="ru-RU"/>
        </w:rPr>
        <w:tab/>
      </w:r>
      <w:r w:rsidR="00E304A1">
        <w:rPr>
          <w:rFonts w:ascii="Times New Roman" w:eastAsia="Times New Roman" w:hAnsi="Times New Roman" w:cs="Times New Roman"/>
          <w:bCs/>
          <w:sz w:val="24"/>
          <w:szCs w:val="28"/>
          <w:lang w:eastAsia="ru-RU"/>
        </w:rPr>
        <w:tab/>
      </w:r>
      <w:r w:rsidR="00E304A1">
        <w:rPr>
          <w:rFonts w:ascii="Times New Roman" w:eastAsia="Times New Roman" w:hAnsi="Times New Roman" w:cs="Times New Roman"/>
          <w:bCs/>
          <w:sz w:val="24"/>
          <w:szCs w:val="28"/>
          <w:lang w:eastAsia="ru-RU"/>
        </w:rPr>
        <w:tab/>
        <w:t>53</w:t>
      </w:r>
    </w:p>
    <w:p w:rsidR="00926D88" w:rsidRPr="00B0108A" w:rsidRDefault="00926D88" w:rsidP="00926D88">
      <w:pPr>
        <w:spacing w:after="0" w:line="240" w:lineRule="auto"/>
        <w:jc w:val="both"/>
        <w:rPr>
          <w:rFonts w:ascii="Times New Roman" w:eastAsia="Times New Roman" w:hAnsi="Times New Roman" w:cs="Times New Roman"/>
          <w:sz w:val="24"/>
          <w:szCs w:val="28"/>
          <w:lang w:eastAsia="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52E71" w:rsidRDefault="00052E71"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52E71" w:rsidRDefault="00052E71"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52E71" w:rsidRDefault="00052E71"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52E71" w:rsidRDefault="00052E71"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52E71" w:rsidRDefault="00052E71"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52E71" w:rsidRDefault="00052E71"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52E71" w:rsidRDefault="00052E71"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52E71" w:rsidRDefault="00052E71"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52E71" w:rsidRDefault="00052E71"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52E71" w:rsidRDefault="00052E71"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52E71" w:rsidRDefault="00052E71" w:rsidP="00C73C67">
      <w:pPr>
        <w:widowControl w:val="0"/>
        <w:spacing w:after="0" w:line="240" w:lineRule="auto"/>
        <w:rPr>
          <w:rFonts w:ascii="Times New Roman" w:eastAsia="Arial Unicode MS" w:hAnsi="Times New Roman" w:cs="Times New Roman"/>
          <w:color w:val="000000"/>
          <w:sz w:val="24"/>
          <w:szCs w:val="28"/>
          <w:lang w:eastAsia="ru-RU" w:bidi="ru-RU"/>
        </w:rPr>
      </w:pPr>
    </w:p>
    <w:p w:rsidR="00052E71" w:rsidRDefault="00052E71"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52E71" w:rsidRPr="00B0108A" w:rsidRDefault="00052E71" w:rsidP="00926D8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B0108A">
        <w:rPr>
          <w:rFonts w:ascii="Times New Roman" w:eastAsia="Arial Unicode MS" w:hAnsi="Times New Roman" w:cs="Times New Roman"/>
          <w:b/>
          <w:color w:val="000000"/>
          <w:sz w:val="28"/>
          <w:szCs w:val="28"/>
          <w:lang w:eastAsia="ru-RU" w:bidi="ru-RU"/>
        </w:rPr>
        <w:t>ПОЯСНИТЕЛЬНАЯ ЗАПИСКА</w:t>
      </w:r>
    </w:p>
    <w:p w:rsidR="00052E71" w:rsidRDefault="00052E71" w:rsidP="00926D88">
      <w:pPr>
        <w:widowControl w:val="0"/>
        <w:spacing w:after="0" w:line="240" w:lineRule="auto"/>
        <w:jc w:val="center"/>
        <w:rPr>
          <w:rFonts w:ascii="Times New Roman" w:eastAsia="Arial Unicode MS" w:hAnsi="Times New Roman" w:cs="Times New Roman"/>
          <w:b/>
          <w:color w:val="000000"/>
          <w:sz w:val="32"/>
          <w:szCs w:val="32"/>
          <w:lang w:eastAsia="ru-RU" w:bidi="ru-RU"/>
        </w:rPr>
      </w:pPr>
    </w:p>
    <w:p w:rsidR="00052E71" w:rsidRDefault="00052E71" w:rsidP="00052E71">
      <w:pPr>
        <w:widowControl w:val="0"/>
        <w:spacing w:after="0" w:line="240" w:lineRule="auto"/>
        <w:jc w:val="both"/>
        <w:rPr>
          <w:rFonts w:ascii="Times New Roman" w:eastAsia="Arial Unicode MS" w:hAnsi="Times New Roman" w:cs="Times New Roman"/>
          <w:b/>
          <w:color w:val="000000"/>
          <w:sz w:val="32"/>
          <w:szCs w:val="32"/>
          <w:lang w:eastAsia="ru-RU" w:bidi="ru-RU"/>
        </w:rPr>
      </w:pPr>
    </w:p>
    <w:p w:rsidR="00052E71" w:rsidRPr="00052E71" w:rsidRDefault="00052E71" w:rsidP="00B0108A">
      <w:pPr>
        <w:autoSpaceDE w:val="0"/>
        <w:autoSpaceDN w:val="0"/>
        <w:adjustRightInd w:val="0"/>
        <w:spacing w:after="0" w:line="240" w:lineRule="auto"/>
        <w:ind w:firstLine="708"/>
        <w:jc w:val="both"/>
        <w:rPr>
          <w:rFonts w:ascii="Times New Roman" w:hAnsi="Times New Roman" w:cs="Times New Roman"/>
          <w:sz w:val="28"/>
          <w:szCs w:val="28"/>
        </w:rPr>
      </w:pPr>
      <w:r w:rsidRPr="00052E71">
        <w:rPr>
          <w:rFonts w:ascii="Times New Roman" w:hAnsi="Times New Roman" w:cs="Times New Roman"/>
          <w:sz w:val="28"/>
          <w:szCs w:val="28"/>
        </w:rPr>
        <w:t>Рабочая программа  МКУО Садоводческая НОШ (дошкольная группа)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и федеральной образовательной программой дошкольного образования (Приказ Минпросвещения России от 25 ноября 2022 г. № 1028) (далее – ФОП ДО).</w:t>
      </w:r>
    </w:p>
    <w:p w:rsidR="00052E71" w:rsidRPr="00052E71" w:rsidRDefault="00052E71" w:rsidP="00052E71">
      <w:pPr>
        <w:spacing w:after="0" w:line="240" w:lineRule="auto"/>
        <w:ind w:left="363" w:firstLine="708"/>
        <w:jc w:val="both"/>
        <w:rPr>
          <w:rFonts w:ascii="Times New Roman" w:hAnsi="Times New Roman" w:cs="Times New Roman"/>
          <w:sz w:val="28"/>
          <w:szCs w:val="28"/>
        </w:rPr>
      </w:pPr>
      <w:r w:rsidRPr="00052E71">
        <w:rPr>
          <w:rFonts w:ascii="Times New Roman" w:hAnsi="Times New Roman" w:cs="Times New Roman"/>
          <w:sz w:val="28"/>
          <w:szCs w:val="28"/>
        </w:rPr>
        <w:t xml:space="preserve">. При разработке Программы учитывались также следующие нормативные документы: </w:t>
      </w:r>
    </w:p>
    <w:p w:rsidR="00052E71" w:rsidRPr="00052E71" w:rsidRDefault="00052E71" w:rsidP="00052E71">
      <w:pPr>
        <w:spacing w:after="0" w:line="240" w:lineRule="auto"/>
        <w:ind w:left="363" w:firstLine="360"/>
        <w:jc w:val="both"/>
        <w:rPr>
          <w:rFonts w:ascii="Times New Roman" w:hAnsi="Times New Roman" w:cs="Times New Roman"/>
          <w:sz w:val="28"/>
          <w:szCs w:val="28"/>
        </w:rPr>
      </w:pPr>
      <w:r w:rsidRPr="00052E71">
        <w:rPr>
          <w:rFonts w:ascii="Times New Roman" w:hAnsi="Times New Roman" w:cs="Times New Roman"/>
          <w:sz w:val="28"/>
          <w:szCs w:val="28"/>
        </w:rPr>
        <w:t>1.  Федеральный закон от 29.12.2012 № 273-ФЗ «Об образовании в Российской Федерации»;</w:t>
      </w:r>
    </w:p>
    <w:p w:rsidR="00052E71" w:rsidRPr="00052E71" w:rsidRDefault="00052E71" w:rsidP="00052E71">
      <w:pPr>
        <w:spacing w:after="0" w:line="240" w:lineRule="auto"/>
        <w:ind w:left="363" w:firstLine="360"/>
        <w:jc w:val="both"/>
        <w:rPr>
          <w:rFonts w:ascii="Times New Roman" w:hAnsi="Times New Roman" w:cs="Times New Roman"/>
          <w:sz w:val="28"/>
          <w:szCs w:val="28"/>
        </w:rPr>
      </w:pPr>
      <w:r w:rsidRPr="00052E71">
        <w:rPr>
          <w:rFonts w:ascii="Times New Roman" w:hAnsi="Times New Roman" w:cs="Times New Roman"/>
          <w:sz w:val="28"/>
          <w:szCs w:val="28"/>
        </w:rPr>
        <w:t xml:space="preserve">2.  Приказ Министерства образования и науки РФ от 30.08.2013 г. №1014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w:t>
      </w:r>
    </w:p>
    <w:p w:rsidR="00052E71" w:rsidRPr="00052E71" w:rsidRDefault="00052E71" w:rsidP="00052E71">
      <w:pPr>
        <w:spacing w:after="0" w:line="240" w:lineRule="auto"/>
        <w:ind w:left="363" w:firstLine="360"/>
        <w:jc w:val="both"/>
        <w:rPr>
          <w:rFonts w:ascii="Times New Roman" w:hAnsi="Times New Roman" w:cs="Times New Roman"/>
          <w:sz w:val="28"/>
          <w:szCs w:val="28"/>
        </w:rPr>
      </w:pPr>
      <w:r w:rsidRPr="00052E71">
        <w:rPr>
          <w:rFonts w:ascii="Times New Roman" w:hAnsi="Times New Roman" w:cs="Times New Roman"/>
          <w:sz w:val="28"/>
          <w:szCs w:val="28"/>
        </w:rPr>
        <w:t xml:space="preserve">Программа является нормативно-управленческим документом, составляющим нормативную базу деятельности учреждения. </w:t>
      </w:r>
    </w:p>
    <w:p w:rsidR="00052E71" w:rsidRPr="00052E71" w:rsidRDefault="00052E71" w:rsidP="00052E71">
      <w:pPr>
        <w:spacing w:after="0" w:line="240" w:lineRule="auto"/>
        <w:ind w:left="363" w:firstLine="360"/>
        <w:jc w:val="both"/>
        <w:rPr>
          <w:rFonts w:ascii="Times New Roman" w:hAnsi="Times New Roman" w:cs="Times New Roman"/>
          <w:sz w:val="28"/>
          <w:szCs w:val="28"/>
        </w:rPr>
      </w:pPr>
      <w:r w:rsidRPr="00052E71">
        <w:rPr>
          <w:rFonts w:ascii="Times New Roman" w:hAnsi="Times New Roman" w:cs="Times New Roman"/>
          <w:sz w:val="28"/>
          <w:szCs w:val="28"/>
        </w:rPr>
        <w:t>Программа определяет цель, задачи, планируемые результаты, содержание и организацию образовательного процесса в подготовительной группе МКОУ «Садоводческая НОШ» (дошкольная групппа)</w:t>
      </w:r>
    </w:p>
    <w:p w:rsidR="00052E71" w:rsidRPr="00052E71" w:rsidRDefault="00052E71" w:rsidP="00052E71">
      <w:pPr>
        <w:spacing w:after="0" w:line="240" w:lineRule="auto"/>
        <w:ind w:left="363" w:firstLine="360"/>
        <w:jc w:val="both"/>
        <w:rPr>
          <w:rFonts w:ascii="Times New Roman" w:hAnsi="Times New Roman" w:cs="Times New Roman"/>
          <w:sz w:val="28"/>
          <w:szCs w:val="28"/>
        </w:rPr>
      </w:pPr>
      <w:r w:rsidRPr="00052E71">
        <w:rPr>
          <w:rFonts w:ascii="Times New Roman" w:hAnsi="Times New Roman" w:cs="Times New Roman"/>
          <w:sz w:val="28"/>
          <w:szCs w:val="28"/>
        </w:rPr>
        <w:t>Срок реализации Программы – 1 год (2024 -2025 учебный год).</w:t>
      </w:r>
    </w:p>
    <w:p w:rsidR="00052E71" w:rsidRPr="00052E71" w:rsidRDefault="00052E71" w:rsidP="00052E71">
      <w:pPr>
        <w:widowControl w:val="0"/>
        <w:spacing w:after="0" w:line="240" w:lineRule="auto"/>
        <w:jc w:val="both"/>
        <w:rPr>
          <w:rFonts w:ascii="Times New Roman" w:eastAsia="Arial Unicode MS" w:hAnsi="Times New Roman" w:cs="Times New Roman"/>
          <w:b/>
          <w:color w:val="000000"/>
          <w:sz w:val="32"/>
          <w:szCs w:val="32"/>
          <w:lang w:eastAsia="ru-RU" w:bidi="ru-RU"/>
        </w:rPr>
        <w:sectPr w:rsidR="00052E71" w:rsidRPr="00052E71" w:rsidSect="00B0108A">
          <w:footerReference w:type="default" r:id="rId9"/>
          <w:pgSz w:w="16838" w:h="11906" w:orient="landscape"/>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w:t>
      </w:r>
      <w:r w:rsidR="00B0108A">
        <w:rPr>
          <w:rFonts w:ascii="Times New Roman" w:hAnsi="Times New Roman" w:cs="Times New Roman"/>
          <w:b/>
          <w:bCs/>
          <w:sz w:val="32"/>
          <w:szCs w:val="32"/>
        </w:rPr>
        <w:t>лет</w:t>
      </w:r>
      <w:r w:rsidR="00BC39FF">
        <w:rPr>
          <w:rFonts w:ascii="Times New Roman" w:hAnsi="Times New Roman" w:cs="Times New Roman"/>
          <w:b/>
          <w:bCs/>
          <w:sz w:val="32"/>
          <w:szCs w:val="32"/>
        </w:rPr>
        <w:t>)</w:t>
      </w:r>
    </w:p>
    <w:p w:rsidR="00B85414" w:rsidRDefault="00B85414" w:rsidP="00B85414">
      <w:pPr>
        <w:spacing w:after="0"/>
        <w:jc w:val="both"/>
        <w:rPr>
          <w:rFonts w:ascii="Times New Roman" w:hAnsi="Times New Roman" w:cs="Times New Roman"/>
          <w:sz w:val="28"/>
          <w:szCs w:val="28"/>
        </w:rPr>
      </w:pPr>
    </w:p>
    <w:p w:rsidR="00052E71" w:rsidRDefault="00052E71" w:rsidP="002A2726">
      <w:pPr>
        <w:spacing w:after="0"/>
        <w:jc w:val="both"/>
        <w:rPr>
          <w:rFonts w:ascii="Times New Roman" w:hAnsi="Times New Roman" w:cs="Times New Roman"/>
          <w:sz w:val="28"/>
          <w:szCs w:val="28"/>
          <w:u w:val="single"/>
        </w:rPr>
      </w:pPr>
    </w:p>
    <w:p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2A53DF">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2A53DF">
        <w:trPr>
          <w:trHeight w:val="169"/>
        </w:trPr>
        <w:tc>
          <w:tcPr>
            <w:tcW w:w="2207" w:type="dxa"/>
            <w:vMerge w:val="restart"/>
            <w:shd w:val="clear" w:color="auto" w:fill="AEAAAA" w:themeFill="background2" w:themeFillShade="BF"/>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rsidTr="002A53DF">
        <w:trPr>
          <w:trHeight w:val="22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развивать способность ребёнка понимать и </w:t>
            </w:r>
            <w:r w:rsidRPr="00726D01">
              <w:rPr>
                <w:rFonts w:ascii="Times New Roman" w:hAnsi="Times New Roman" w:cs="Times New Roman"/>
                <w:iCs/>
                <w:sz w:val="24"/>
                <w:szCs w:val="24"/>
              </w:rPr>
              <w:lastRenderedPageBreak/>
              <w:t>учитывать интересы и чувства других; договариваться и дружить со сверстниками; разрешать возникающие конфликты конструктивными способами;</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развивает умение детей распознавать собственные эмоции и </w:t>
            </w:r>
            <w:r w:rsidRPr="00726D01">
              <w:rPr>
                <w:rFonts w:ascii="Times New Roman" w:hAnsi="Times New Roman" w:cs="Times New Roman"/>
                <w:sz w:val="24"/>
                <w:szCs w:val="24"/>
              </w:rPr>
              <w:lastRenderedPageBreak/>
              <w:t>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rsidTr="002A53DF">
        <w:trPr>
          <w:trHeight w:val="26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отношение к Родине, к представителям разных национальностей, интерес к их культуре и </w:t>
            </w:r>
            <w:r w:rsidRPr="00726D01">
              <w:rPr>
                <w:rFonts w:ascii="Times New Roman" w:hAnsi="Times New Roman" w:cs="Times New Roman"/>
                <w:iCs/>
                <w:sz w:val="24"/>
                <w:szCs w:val="24"/>
              </w:rPr>
              <w:lastRenderedPageBreak/>
              <w:t>обычаям;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w:t>
            </w:r>
            <w:r w:rsidRPr="00726D01">
              <w:rPr>
                <w:rFonts w:ascii="Times New Roman" w:hAnsi="Times New Roman" w:cs="Times New Roman"/>
                <w:sz w:val="24"/>
                <w:szCs w:val="24"/>
              </w:rPr>
              <w:lastRenderedPageBreak/>
              <w:t>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w:t>
            </w:r>
            <w:r w:rsidRPr="00726D01">
              <w:rPr>
                <w:rFonts w:ascii="Times New Roman" w:hAnsi="Times New Roman" w:cs="Times New Roman"/>
                <w:sz w:val="24"/>
                <w:szCs w:val="24"/>
              </w:rPr>
              <w:lastRenderedPageBreak/>
              <w:t>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w:t>
            </w:r>
            <w:r w:rsidRPr="00726D01">
              <w:rPr>
                <w:rFonts w:ascii="Times New Roman" w:hAnsi="Times New Roman" w:cs="Times New Roman"/>
                <w:sz w:val="24"/>
                <w:szCs w:val="24"/>
              </w:rPr>
              <w:lastRenderedPageBreak/>
              <w:t>носовой платок, покормить домашнего питомца и тому подобное.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rsidTr="002A53DF">
        <w:trPr>
          <w:trHeight w:val="730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rsidTr="002A53DF">
        <w:trPr>
          <w:trHeight w:val="40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w:t>
            </w:r>
            <w:r w:rsidRPr="00E766A6">
              <w:rPr>
                <w:rFonts w:ascii="Times New Roman" w:hAnsi="Times New Roman" w:cs="Times New Roman"/>
                <w:sz w:val="24"/>
                <w:szCs w:val="24"/>
              </w:rPr>
              <w:lastRenderedPageBreak/>
              <w:t>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522007">
        <w:trPr>
          <w:trHeight w:val="4965"/>
        </w:trPr>
        <w:tc>
          <w:tcPr>
            <w:tcW w:w="2207" w:type="dxa"/>
            <w:vMerge w:val="restart"/>
            <w:tcBorders>
              <w:top w:val="double" w:sz="4" w:space="0" w:color="auto"/>
            </w:tcBorders>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 xml:space="preserve">развивать умения детей применять некоторые цифровые средства для познания окружающего мира, соблюдая правила их </w:t>
            </w:r>
            <w:r w:rsidRPr="00DE134A">
              <w:rPr>
                <w:rFonts w:ascii="Times New Roman" w:hAnsi="Times New Roman" w:cs="Times New Roman"/>
                <w:sz w:val="24"/>
                <w:szCs w:val="24"/>
              </w:rPr>
              <w:lastRenderedPageBreak/>
              <w:t>безопасного использования;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lastRenderedPageBreak/>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w:t>
            </w:r>
            <w:r w:rsidRPr="002A53DF">
              <w:rPr>
                <w:rFonts w:ascii="Times New Roman" w:hAnsi="Times New Roman" w:cs="Times New Roman"/>
                <w:sz w:val="24"/>
                <w:szCs w:val="24"/>
              </w:rPr>
              <w:lastRenderedPageBreak/>
              <w:t>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rsidTr="00E766A6">
        <w:trPr>
          <w:trHeight w:val="172"/>
        </w:trPr>
        <w:tc>
          <w:tcPr>
            <w:tcW w:w="2207" w:type="dxa"/>
            <w:vMerge/>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w:t>
            </w:r>
            <w:r w:rsidRPr="00DE134A">
              <w:rPr>
                <w:rFonts w:ascii="Times New Roman" w:hAnsi="Times New Roman" w:cs="Times New Roman"/>
                <w:sz w:val="24"/>
              </w:rPr>
              <w:lastRenderedPageBreak/>
              <w:t xml:space="preserve">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D00E82" w:rsidTr="00522007">
        <w:trPr>
          <w:trHeight w:val="246"/>
        </w:trPr>
        <w:tc>
          <w:tcPr>
            <w:tcW w:w="2207" w:type="dxa"/>
            <w:vMerge w:val="restart"/>
            <w:tcBorders>
              <w:top w:val="double" w:sz="4" w:space="0" w:color="auto"/>
            </w:tcBorders>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E766A6">
        <w:trPr>
          <w:trHeight w:val="2730"/>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rsidTr="00E766A6">
        <w:trPr>
          <w:trHeight w:val="192"/>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E766A6">
        <w:trPr>
          <w:trHeight w:val="304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rsidTr="00E766A6">
        <w:trPr>
          <w:trHeight w:val="246"/>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E766A6">
        <w:trPr>
          <w:trHeight w:val="271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rsidTr="00E766A6">
        <w:trPr>
          <w:trHeight w:val="28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6D88">
        <w:trPr>
          <w:trHeight w:val="423"/>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w:t>
            </w:r>
            <w:r w:rsidRPr="00522007">
              <w:rPr>
                <w:rFonts w:ascii="Times New Roman" w:hAnsi="Times New Roman" w:cs="Times New Roman"/>
                <w:sz w:val="24"/>
                <w:szCs w:val="24"/>
              </w:rPr>
              <w:lastRenderedPageBreak/>
              <w:t>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rsidTr="00522007">
        <w:trPr>
          <w:trHeight w:val="264"/>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522007">
        <w:trPr>
          <w:trHeight w:val="217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522007">
        <w:trPr>
          <w:trHeight w:val="28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6D88">
        <w:trPr>
          <w:trHeight w:val="1557"/>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формировать положительное эмоциональное отношение к «чтению с продолжением» </w:t>
            </w:r>
            <w:r w:rsidRPr="00522007">
              <w:rPr>
                <w:rFonts w:ascii="Times New Roman" w:hAnsi="Times New Roman" w:cs="Times New Roman"/>
                <w:sz w:val="24"/>
                <w:szCs w:val="24"/>
              </w:rPr>
              <w:lastRenderedPageBreak/>
              <w:t>(сказка-повесть,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lastRenderedPageBreak/>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w:t>
            </w:r>
            <w:r w:rsidRPr="00522007">
              <w:rPr>
                <w:rFonts w:ascii="Times New Roman" w:hAnsi="Times New Roman" w:cs="Times New Roman"/>
                <w:sz w:val="24"/>
                <w:szCs w:val="24"/>
              </w:rPr>
              <w:lastRenderedPageBreak/>
              <w:t>«Морские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w:t>
            </w:r>
            <w:r w:rsidRPr="00522007">
              <w:rPr>
                <w:rFonts w:ascii="Times New Roman" w:hAnsi="Times New Roman" w:cs="Times New Roman"/>
                <w:sz w:val="24"/>
                <w:szCs w:val="24"/>
              </w:rPr>
              <w:lastRenderedPageBreak/>
              <w:t>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22007" w:rsidRPr="00D00E82" w:rsidTr="00522007">
        <w:trPr>
          <w:trHeight w:val="120"/>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522007" w:rsidRPr="00B06637" w:rsidRDefault="00522007" w:rsidP="00052E71">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052E71">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A57F7">
        <w:trPr>
          <w:trHeight w:val="269"/>
        </w:trPr>
        <w:tc>
          <w:tcPr>
            <w:tcW w:w="2207" w:type="dxa"/>
            <w:vMerge w:val="restart"/>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rsidTr="00052E71">
        <w:trPr>
          <w:trHeight w:val="1620"/>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 детей духовно-нравственные </w:t>
            </w:r>
            <w:r w:rsidRPr="009A57F7">
              <w:rPr>
                <w:rFonts w:ascii="Times New Roman" w:hAnsi="Times New Roman" w:cs="Times New Roman"/>
                <w:sz w:val="24"/>
                <w:szCs w:val="24"/>
              </w:rPr>
              <w:lastRenderedPageBreak/>
              <w:t>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 xml:space="preserve">Педагог воспитывает интерес к национальным и общечеловеческим </w:t>
            </w:r>
            <w:r w:rsidRPr="009A57F7">
              <w:rPr>
                <w:rFonts w:ascii="Times New Roman" w:hAnsi="Times New Roman" w:cs="Times New Roman"/>
                <w:sz w:val="24"/>
                <w:szCs w:val="24"/>
              </w:rPr>
              <w:lastRenderedPageBreak/>
              <w:t>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w:t>
            </w:r>
            <w:r w:rsidRPr="009A57F7">
              <w:rPr>
                <w:rFonts w:ascii="Times New Roman" w:hAnsi="Times New Roman" w:cs="Times New Roman"/>
                <w:sz w:val="24"/>
                <w:szCs w:val="24"/>
              </w:rPr>
              <w:lastRenderedPageBreak/>
              <w:t>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rsidTr="009F0403">
        <w:trPr>
          <w:trHeight w:val="5222"/>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rsidTr="009A57F7">
        <w:trPr>
          <w:trHeight w:val="13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A57F7">
        <w:trPr>
          <w:trHeight w:val="16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w:t>
            </w:r>
            <w:r w:rsidRPr="009A57F7">
              <w:rPr>
                <w:rFonts w:ascii="Times New Roman" w:hAnsi="Times New Roman" w:cs="Times New Roman"/>
                <w:sz w:val="24"/>
                <w:szCs w:val="24"/>
              </w:rPr>
              <w:lastRenderedPageBreak/>
              <w:t>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w:t>
            </w:r>
            <w:r w:rsidRPr="009A57F7">
              <w:rPr>
                <w:rFonts w:ascii="Times New Roman" w:hAnsi="Times New Roman" w:cs="Times New Roman"/>
                <w:sz w:val="24"/>
                <w:szCs w:val="24"/>
              </w:rPr>
              <w:lastRenderedPageBreak/>
              <w:t>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w:t>
            </w:r>
            <w:r w:rsidRPr="009A57F7">
              <w:rPr>
                <w:rFonts w:ascii="Times New Roman" w:hAnsi="Times New Roman" w:cs="Times New Roman"/>
                <w:sz w:val="24"/>
                <w:szCs w:val="24"/>
              </w:rPr>
              <w:lastRenderedPageBreak/>
              <w:t>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w:t>
            </w:r>
            <w:r w:rsidRPr="009A57F7">
              <w:rPr>
                <w:rFonts w:ascii="Times New Roman" w:hAnsi="Times New Roman" w:cs="Times New Roman"/>
                <w:sz w:val="24"/>
                <w:szCs w:val="24"/>
              </w:rPr>
              <w:lastRenderedPageBreak/>
              <w:t>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rsidTr="009A57F7">
        <w:trPr>
          <w:trHeight w:val="166"/>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6D88">
        <w:trPr>
          <w:trHeight w:val="403"/>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умение у детей видеть </w:t>
            </w:r>
            <w:r w:rsidRPr="009A57F7">
              <w:rPr>
                <w:rFonts w:ascii="Times New Roman" w:hAnsi="Times New Roman" w:cs="Times New Roman"/>
                <w:sz w:val="24"/>
                <w:szCs w:val="24"/>
              </w:rPr>
              <w:lastRenderedPageBreak/>
              <w:t>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 xml:space="preserve">Педагог формирует у детей интерес к разнообразным зданиям и </w:t>
            </w:r>
            <w:r w:rsidRPr="009A57F7">
              <w:rPr>
                <w:rFonts w:ascii="Times New Roman" w:hAnsi="Times New Roman" w:cs="Times New Roman"/>
                <w:sz w:val="24"/>
                <w:szCs w:val="24"/>
              </w:rPr>
              <w:lastRenderedPageBreak/>
              <w:t>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A57F7" w:rsidRPr="00D00E82" w:rsidTr="009A57F7">
        <w:trPr>
          <w:trHeight w:val="1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музыкальные способности: </w:t>
            </w:r>
            <w:r w:rsidRPr="00E62F50">
              <w:rPr>
                <w:rFonts w:ascii="Times New Roman" w:hAnsi="Times New Roman" w:cs="Times New Roman"/>
                <w:sz w:val="24"/>
                <w:szCs w:val="24"/>
              </w:rPr>
              <w:lastRenderedPageBreak/>
              <w:t>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E62F50">
        <w:trPr>
          <w:trHeight w:val="2368"/>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w:t>
            </w:r>
            <w:r w:rsidRPr="00E62F50">
              <w:rPr>
                <w:rFonts w:ascii="Times New Roman" w:hAnsi="Times New Roman" w:cs="Times New Roman"/>
                <w:sz w:val="24"/>
                <w:szCs w:val="24"/>
              </w:rPr>
              <w:lastRenderedPageBreak/>
              <w:t>(опера,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w:t>
            </w:r>
            <w:r w:rsidRPr="009F0403">
              <w:rPr>
                <w:rFonts w:ascii="Times New Roman" w:hAnsi="Times New Roman" w:cs="Times New Roman"/>
                <w:sz w:val="24"/>
                <w:szCs w:val="24"/>
              </w:rPr>
              <w:lastRenderedPageBreak/>
              <w:t>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rsidTr="00E62F50">
        <w:trPr>
          <w:trHeight w:val="27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w:t>
            </w:r>
            <w:r w:rsidRPr="009F0403">
              <w:rPr>
                <w:rFonts w:ascii="Times New Roman" w:hAnsi="Times New Roman" w:cs="Times New Roman"/>
                <w:sz w:val="24"/>
                <w:szCs w:val="24"/>
              </w:rPr>
              <w:lastRenderedPageBreak/>
              <w:t>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rsidTr="00E62F50">
        <w:trPr>
          <w:trHeight w:val="153"/>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052E71">
        <w:trPr>
          <w:trHeight w:val="169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E62F50">
        <w:trPr>
          <w:trHeight w:val="16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F0403">
        <w:trPr>
          <w:trHeight w:val="54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w:t>
            </w:r>
            <w:r w:rsidRPr="009F0403">
              <w:rPr>
                <w:rFonts w:ascii="Times New Roman" w:hAnsi="Times New Roman" w:cs="Times New Roman"/>
                <w:sz w:val="24"/>
                <w:szCs w:val="24"/>
              </w:rPr>
              <w:lastRenderedPageBreak/>
              <w:t>«Попрыгунья»,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E62F50" w:rsidRPr="00D00E82" w:rsidTr="00E62F50">
        <w:trPr>
          <w:trHeight w:val="227"/>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E62F50">
        <w:trPr>
          <w:trHeight w:val="3986"/>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w:t>
            </w:r>
            <w:r w:rsidRPr="00E62F50">
              <w:rPr>
                <w:rFonts w:ascii="Times New Roman" w:hAnsi="Times New Roman" w:cs="Times New Roman"/>
                <w:sz w:val="24"/>
                <w:szCs w:val="24"/>
              </w:rPr>
              <w:lastRenderedPageBreak/>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w:t>
            </w:r>
            <w:r w:rsidRPr="009F0403">
              <w:rPr>
                <w:rFonts w:ascii="Times New Roman" w:hAnsi="Times New Roman" w:cs="Times New Roman"/>
                <w:sz w:val="24"/>
                <w:szCs w:val="24"/>
              </w:rPr>
              <w:lastRenderedPageBreak/>
              <w:t>вставала я ранешенько», рус. нар. песни; «Ищи», муз. Т. Ломовой; «Со вьюном я хожу», рус. нар. песня, обраб. А. Гречанинова; «Савка и Гришка», белорус, нар. песня.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w:t>
            </w:r>
            <w:r w:rsidRPr="009F0403">
              <w:rPr>
                <w:rFonts w:ascii="Times New Roman" w:hAnsi="Times New Roman" w:cs="Times New Roman"/>
                <w:sz w:val="24"/>
                <w:szCs w:val="24"/>
              </w:rPr>
              <w:lastRenderedPageBreak/>
              <w:t>Тиличеевой; «Золушка», авт. Т. Коренева, «Муха-цокотуха» (опера-игра по мотивам сказки К. Чуковского), муз. М. Красева.</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2F50" w:rsidRPr="00D00E82" w:rsidTr="00E62F50">
        <w:trPr>
          <w:trHeight w:val="244"/>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052E71">
        <w:trPr>
          <w:trHeight w:val="231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rsidTr="009F0403">
        <w:trPr>
          <w:trHeight w:val="1308"/>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E62F50">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способность творчески передавать </w:t>
            </w:r>
            <w:r w:rsidRPr="009A57F7">
              <w:rPr>
                <w:rFonts w:ascii="Times New Roman" w:hAnsi="Times New Roman" w:cs="Times New Roman"/>
                <w:sz w:val="24"/>
                <w:szCs w:val="24"/>
              </w:rPr>
              <w:lastRenderedPageBreak/>
              <w:t>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rsidTr="009A57F7">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rsidTr="009A57F7">
        <w:trPr>
          <w:trHeight w:val="480"/>
        </w:trPr>
        <w:tc>
          <w:tcPr>
            <w:tcW w:w="2207" w:type="dxa"/>
            <w:vMerge/>
            <w:tcBorders>
              <w:bottom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9A57F7" w:rsidRPr="00627155" w:rsidRDefault="009A57F7" w:rsidP="00052E71">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9A57F7" w:rsidRPr="00627155" w:rsidRDefault="009A57F7" w:rsidP="00052E71">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627155" w:rsidRDefault="009A57F7" w:rsidP="00052E71">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627155" w:rsidRDefault="009A57F7" w:rsidP="00052E71">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627155" w:rsidRDefault="009A57F7" w:rsidP="00052E71">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создание условий для раскрытия детьми базовых ценностей и их проживания в разных видах художественно-творческой деятельности;</w:t>
            </w:r>
          </w:p>
          <w:p w:rsidR="009A57F7" w:rsidRPr="00627155" w:rsidRDefault="009A57F7" w:rsidP="00052E71">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522007">
        <w:trPr>
          <w:trHeight w:val="240"/>
        </w:trPr>
        <w:tc>
          <w:tcPr>
            <w:tcW w:w="2207" w:type="dxa"/>
            <w:vMerge w:val="restart"/>
            <w:tcBorders>
              <w:top w:val="doub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w:t>
            </w:r>
            <w:r w:rsidRPr="00A456C4">
              <w:rPr>
                <w:rFonts w:ascii="Times New Roman" w:hAnsi="Times New Roman" w:cs="Times New Roman"/>
                <w:sz w:val="24"/>
                <w:szCs w:val="24"/>
              </w:rPr>
              <w:lastRenderedPageBreak/>
              <w:t>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w:t>
            </w:r>
            <w:r w:rsidRPr="00A456C4">
              <w:rPr>
                <w:rFonts w:ascii="Times New Roman" w:hAnsi="Times New Roman" w:cs="Times New Roman"/>
                <w:sz w:val="24"/>
                <w:szCs w:val="24"/>
              </w:rPr>
              <w:lastRenderedPageBreak/>
              <w:t>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ног и брюшного пресса: </w:t>
            </w:r>
            <w:r w:rsidRPr="00A456C4">
              <w:rPr>
                <w:rFonts w:ascii="Times New Roman" w:hAnsi="Times New Roman" w:cs="Times New Roman"/>
                <w:sz w:val="24"/>
                <w:szCs w:val="24"/>
              </w:rPr>
              <w:lastRenderedPageBreak/>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w:t>
            </w:r>
            <w:r w:rsidRPr="00A456C4">
              <w:rPr>
                <w:rFonts w:ascii="Times New Roman" w:hAnsi="Times New Roman" w:cs="Times New Roman"/>
                <w:sz w:val="24"/>
                <w:szCs w:val="24"/>
              </w:rPr>
              <w:lastRenderedPageBreak/>
              <w:t>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w:t>
            </w:r>
            <w:r w:rsidRPr="00A456C4">
              <w:rPr>
                <w:rFonts w:ascii="Times New Roman" w:hAnsi="Times New Roman" w:cs="Times New Roman"/>
                <w:sz w:val="24"/>
                <w:szCs w:val="24"/>
              </w:rPr>
              <w:lastRenderedPageBreak/>
              <w:t>15 м); упражнения комплексов гидроаэробики в воде у бортика и без опоры.</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lastRenderedPageBreak/>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rsidTr="00B34D41">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2A2726" w:rsidRPr="00163E5D" w:rsidRDefault="002A2726" w:rsidP="00B85414">
      <w:pPr>
        <w:spacing w:after="0"/>
        <w:jc w:val="both"/>
        <w:rPr>
          <w:rFonts w:ascii="Times New Roman" w:hAnsi="Times New Roman" w:cs="Times New Roman"/>
          <w:i/>
          <w:iCs/>
          <w:sz w:val="28"/>
          <w:szCs w:val="28"/>
        </w:rPr>
      </w:pPr>
    </w:p>
    <w:p w:rsidR="005D0B89" w:rsidRPr="00B0108A" w:rsidRDefault="005D0B89" w:rsidP="005D0B89">
      <w:pPr>
        <w:shd w:val="clear" w:color="auto" w:fill="E7E6E6" w:themeFill="background2"/>
        <w:spacing w:after="0"/>
        <w:jc w:val="both"/>
        <w:rPr>
          <w:rFonts w:ascii="Times New Roman" w:hAnsi="Times New Roman" w:cs="Times New Roman"/>
          <w:b/>
          <w:iCs/>
          <w:sz w:val="28"/>
          <w:szCs w:val="28"/>
        </w:rPr>
      </w:pPr>
      <w:r w:rsidRPr="00B0108A">
        <w:rPr>
          <w:rFonts w:ascii="Times New Roman" w:hAnsi="Times New Roman" w:cs="Times New Roman"/>
          <w:b/>
          <w:iCs/>
          <w:sz w:val="28"/>
          <w:szCs w:val="28"/>
        </w:rPr>
        <w:t>Часть, формируемая участниками ОО</w:t>
      </w:r>
    </w:p>
    <w:p w:rsidR="005D0B89" w:rsidRDefault="005D0B89" w:rsidP="005D0B89">
      <w:pPr>
        <w:spacing w:after="0"/>
        <w:jc w:val="both"/>
        <w:rPr>
          <w:rFonts w:ascii="Times New Roman" w:hAnsi="Times New Roman" w:cs="Times New Roman"/>
          <w:iCs/>
          <w:sz w:val="28"/>
          <w:szCs w:val="28"/>
        </w:rPr>
      </w:pPr>
    </w:p>
    <w:p w:rsidR="005D0B89" w:rsidRPr="00673A01" w:rsidRDefault="005D0B89" w:rsidP="005D0B89">
      <w:pPr>
        <w:spacing w:after="0"/>
        <w:jc w:val="both"/>
        <w:rPr>
          <w:rFonts w:ascii="Times New Roman" w:hAnsi="Times New Roman" w:cs="Times New Roman"/>
          <w:iCs/>
          <w:sz w:val="28"/>
          <w:szCs w:val="28"/>
        </w:rPr>
      </w:pPr>
      <w:r w:rsidRPr="00B0108A">
        <w:rPr>
          <w:rFonts w:ascii="Times New Roman" w:hAnsi="Times New Roman" w:cs="Times New Roman"/>
          <w:iCs/>
          <w:sz w:val="28"/>
          <w:szCs w:val="28"/>
        </w:rPr>
        <w:t>Парциальная программа «Юный эколог», С. Н. Николаева.</w:t>
      </w:r>
    </w:p>
    <w:p w:rsidR="005D0B89" w:rsidRDefault="005D0B89" w:rsidP="005D0B89">
      <w:pPr>
        <w:spacing w:after="0"/>
        <w:jc w:val="both"/>
        <w:rPr>
          <w:rFonts w:ascii="Times New Roman" w:hAnsi="Times New Roman" w:cs="Times New Roman"/>
          <w:iCs/>
          <w:sz w:val="24"/>
          <w:szCs w:val="28"/>
        </w:rPr>
      </w:pPr>
      <w:r w:rsidRPr="00673A01">
        <w:rPr>
          <w:rFonts w:ascii="Times New Roman" w:hAnsi="Times New Roman" w:cs="Times New Roman"/>
          <w:i/>
          <w:iCs/>
          <w:sz w:val="24"/>
          <w:szCs w:val="28"/>
        </w:rPr>
        <w:t xml:space="preserve">Цель: </w:t>
      </w:r>
      <w:r w:rsidRPr="00074F3A">
        <w:rPr>
          <w:rFonts w:ascii="Times New Roman" w:hAnsi="Times New Roman" w:cs="Times New Roman"/>
          <w:iCs/>
          <w:sz w:val="24"/>
          <w:szCs w:val="28"/>
        </w:rPr>
        <w:t>формирование начал экологической культуры(правильного отношения реб</w:t>
      </w:r>
      <w:r>
        <w:rPr>
          <w:rFonts w:ascii="Times New Roman" w:hAnsi="Times New Roman" w:cs="Times New Roman"/>
          <w:iCs/>
          <w:sz w:val="24"/>
          <w:szCs w:val="28"/>
        </w:rPr>
        <w:t xml:space="preserve">енка к природе, его окружающей, </w:t>
      </w:r>
      <w:r w:rsidRPr="00074F3A">
        <w:rPr>
          <w:rFonts w:ascii="Times New Roman" w:hAnsi="Times New Roman" w:cs="Times New Roman"/>
          <w:iCs/>
          <w:sz w:val="24"/>
          <w:szCs w:val="28"/>
        </w:rPr>
        <w:t>к себе и людям как части природы, к вещам и материалам природного происхождения, которыми он пользуется).</w:t>
      </w:r>
    </w:p>
    <w:p w:rsidR="005D0B89" w:rsidRDefault="005D0B89" w:rsidP="005D0B89">
      <w:pPr>
        <w:spacing w:after="0"/>
        <w:jc w:val="both"/>
        <w:rPr>
          <w:rFonts w:ascii="Times New Roman" w:hAnsi="Times New Roman" w:cs="Times New Roman"/>
          <w:i/>
          <w:iCs/>
          <w:sz w:val="24"/>
          <w:szCs w:val="28"/>
        </w:rPr>
      </w:pPr>
    </w:p>
    <w:p w:rsidR="005D0B89" w:rsidRDefault="005D0B89" w:rsidP="005D0B89">
      <w:pPr>
        <w:spacing w:after="0"/>
        <w:jc w:val="both"/>
      </w:pPr>
      <w:r w:rsidRPr="00673A01">
        <w:rPr>
          <w:rFonts w:ascii="Times New Roman" w:hAnsi="Times New Roman" w:cs="Times New Roman"/>
          <w:i/>
          <w:iCs/>
          <w:sz w:val="24"/>
          <w:szCs w:val="28"/>
        </w:rPr>
        <w:t>Задачи:</w:t>
      </w:r>
      <w:r w:rsidRPr="00673A01">
        <w:t xml:space="preserve"> </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дошкольников осознано правильного, гуманного отношения к природе;</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накопление знаний о живой и неживой природе, взаимосвязи и взаимод</w:t>
      </w:r>
      <w:r>
        <w:rPr>
          <w:rFonts w:ascii="Times New Roman" w:hAnsi="Times New Roman" w:cs="Times New Roman"/>
          <w:iCs/>
          <w:sz w:val="24"/>
          <w:szCs w:val="28"/>
        </w:rPr>
        <w:t xml:space="preserve">ействии всех природных объектов </w:t>
      </w:r>
      <w:r w:rsidRPr="00074F3A">
        <w:rPr>
          <w:rFonts w:ascii="Times New Roman" w:hAnsi="Times New Roman" w:cs="Times New Roman"/>
          <w:iCs/>
          <w:sz w:val="24"/>
          <w:szCs w:val="28"/>
        </w:rPr>
        <w:t>экологии;</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детей практических навыков и умений в разнообразной деят</w:t>
      </w:r>
      <w:r>
        <w:rPr>
          <w:rFonts w:ascii="Times New Roman" w:hAnsi="Times New Roman" w:cs="Times New Roman"/>
          <w:iCs/>
          <w:sz w:val="24"/>
          <w:szCs w:val="28"/>
        </w:rPr>
        <w:t xml:space="preserve">ельности в природе, правильного </w:t>
      </w:r>
      <w:r w:rsidRPr="00074F3A">
        <w:rPr>
          <w:rFonts w:ascii="Times New Roman" w:hAnsi="Times New Roman" w:cs="Times New Roman"/>
          <w:iCs/>
          <w:sz w:val="24"/>
          <w:szCs w:val="28"/>
        </w:rPr>
        <w:t>поведения и общения;</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потребности в созидании и творчестве;</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создание условий для полноценного экологического воспитания;</w:t>
      </w:r>
    </w:p>
    <w:p w:rsidR="005D0B89"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любви к природе через прямое общение с ней.</w:t>
      </w:r>
    </w:p>
    <w:p w:rsidR="005D0B89" w:rsidRDefault="005D0B89" w:rsidP="005D0B89">
      <w:pPr>
        <w:spacing w:after="0"/>
        <w:jc w:val="both"/>
        <w:rPr>
          <w:rFonts w:ascii="Times New Roman" w:hAnsi="Times New Roman" w:cs="Times New Roman"/>
          <w:i/>
          <w:iCs/>
          <w:sz w:val="24"/>
          <w:szCs w:val="28"/>
        </w:rPr>
      </w:pPr>
    </w:p>
    <w:p w:rsidR="005D0B89" w:rsidRDefault="005D0B89" w:rsidP="005D0B89">
      <w:pPr>
        <w:spacing w:after="0"/>
        <w:jc w:val="both"/>
        <w:rPr>
          <w:rFonts w:ascii="Times New Roman" w:hAnsi="Times New Roman" w:cs="Times New Roman"/>
          <w:i/>
          <w:iCs/>
          <w:sz w:val="24"/>
          <w:szCs w:val="28"/>
        </w:rPr>
      </w:pPr>
      <w:r w:rsidRPr="00673A01">
        <w:rPr>
          <w:rFonts w:ascii="Times New Roman" w:hAnsi="Times New Roman" w:cs="Times New Roman"/>
          <w:i/>
          <w:iCs/>
          <w:sz w:val="24"/>
          <w:szCs w:val="28"/>
        </w:rPr>
        <w:t>Планируемые результаты</w:t>
      </w:r>
      <w:r>
        <w:rPr>
          <w:rFonts w:ascii="Times New Roman" w:hAnsi="Times New Roman" w:cs="Times New Roman"/>
          <w:i/>
          <w:iCs/>
          <w:sz w:val="24"/>
          <w:szCs w:val="28"/>
        </w:rPr>
        <w:t xml:space="preserve"> (с 6 до 7 лет)</w:t>
      </w:r>
      <w:r w:rsidRPr="00673A01">
        <w:rPr>
          <w:rFonts w:ascii="Times New Roman" w:hAnsi="Times New Roman" w:cs="Times New Roman"/>
          <w:i/>
          <w:iCs/>
          <w:sz w:val="24"/>
          <w:szCs w:val="28"/>
        </w:rPr>
        <w:t>:</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умение самостоятельно выявлять признаки того или иного времени года, устанавливать причинно-следственные</w:t>
      </w:r>
      <w:r>
        <w:rPr>
          <w:rFonts w:ascii="Times New Roman" w:hAnsi="Times New Roman" w:cs="Times New Roman"/>
          <w:iCs/>
          <w:sz w:val="24"/>
          <w:szCs w:val="28"/>
        </w:rPr>
        <w:t xml:space="preserve"> </w:t>
      </w:r>
      <w:r w:rsidRPr="009A4996">
        <w:rPr>
          <w:rFonts w:ascii="Times New Roman" w:hAnsi="Times New Roman" w:cs="Times New Roman"/>
          <w:iCs/>
          <w:sz w:val="24"/>
          <w:szCs w:val="28"/>
        </w:rPr>
        <w:t>связи;</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осознанное отношение ко всем животным, понимание того, что вредных животных не бывает;</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обобщенное представление о типичных экологических системах (лес, луг, водоем);</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отношение к человеку, как к естественному объекту природы;</w:t>
      </w:r>
    </w:p>
    <w:p w:rsid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познавательный интерес к прир</w:t>
      </w:r>
      <w:r>
        <w:rPr>
          <w:rFonts w:ascii="Times New Roman" w:hAnsi="Times New Roman" w:cs="Times New Roman"/>
          <w:iCs/>
          <w:sz w:val="24"/>
          <w:szCs w:val="28"/>
        </w:rPr>
        <w:t>оде и ее роли в жизни человека;</w:t>
      </w:r>
    </w:p>
    <w:p w:rsidR="005D0B89"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экологическое сознание на основе природоведческих знаний о фактор</w:t>
      </w:r>
      <w:r>
        <w:rPr>
          <w:rFonts w:ascii="Times New Roman" w:hAnsi="Times New Roman" w:cs="Times New Roman"/>
          <w:iCs/>
          <w:sz w:val="24"/>
          <w:szCs w:val="28"/>
        </w:rPr>
        <w:t xml:space="preserve">ах окружающей среды и гуманного </w:t>
      </w:r>
      <w:r w:rsidRPr="009A4996">
        <w:rPr>
          <w:rFonts w:ascii="Times New Roman" w:hAnsi="Times New Roman" w:cs="Times New Roman"/>
          <w:iCs/>
          <w:sz w:val="24"/>
          <w:szCs w:val="28"/>
        </w:rPr>
        <w:t>отношения к природе.</w:t>
      </w:r>
      <w:r w:rsidR="005D0B89" w:rsidRPr="001E150D">
        <w:rPr>
          <w:rFonts w:ascii="Times New Roman" w:hAnsi="Times New Roman" w:cs="Times New Roman"/>
          <w:iCs/>
          <w:sz w:val="24"/>
          <w:szCs w:val="28"/>
        </w:rPr>
        <w:cr/>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
          <w:iCs/>
          <w:sz w:val="24"/>
          <w:szCs w:val="28"/>
        </w:rPr>
        <w:t xml:space="preserve">Формы и методы работы с детьми: </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003E78C0">
        <w:rPr>
          <w:rFonts w:ascii="Times New Roman" w:hAnsi="Times New Roman" w:cs="Times New Roman"/>
          <w:iCs/>
          <w:sz w:val="24"/>
          <w:szCs w:val="28"/>
        </w:rPr>
        <w:t>циклы наблюдений в уголке природы, на участке детского сада, в ближайшем природном окружении</w:t>
      </w:r>
      <w:r>
        <w:rPr>
          <w:rFonts w:ascii="Times New Roman" w:hAnsi="Times New Roman" w:cs="Times New Roman"/>
          <w:iCs/>
          <w:sz w:val="24"/>
          <w:szCs w:val="28"/>
        </w:rPr>
        <w:t>,</w:t>
      </w:r>
    </w:p>
    <w:p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беседы,</w:t>
      </w:r>
    </w:p>
    <w:p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рассматривание картин,</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занятия,</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целевые прогулки,</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экскурсии,</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003E78C0">
        <w:rPr>
          <w:rFonts w:ascii="Times New Roman" w:hAnsi="Times New Roman" w:cs="Times New Roman"/>
          <w:iCs/>
          <w:sz w:val="24"/>
          <w:szCs w:val="28"/>
        </w:rPr>
        <w:t>практическая деятельность (труд в уголке природы, на участке детского сада),</w:t>
      </w:r>
    </w:p>
    <w:p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природоохранные акции</w:t>
      </w:r>
    </w:p>
    <w:p w:rsidR="00031047" w:rsidRPr="00A326AC" w:rsidRDefault="00031047" w:rsidP="009A4996">
      <w:pPr>
        <w:spacing w:after="0"/>
        <w:jc w:val="both"/>
        <w:rPr>
          <w:rFonts w:ascii="Times New Roman" w:hAnsi="Times New Roman" w:cs="Times New Roman"/>
          <w:iCs/>
          <w:sz w:val="24"/>
          <w:szCs w:val="28"/>
        </w:rPr>
      </w:pPr>
    </w:p>
    <w:p w:rsidR="005D0B89" w:rsidRPr="001E150D" w:rsidRDefault="005D0B89" w:rsidP="005D0B89">
      <w:pPr>
        <w:spacing w:after="0"/>
        <w:jc w:val="both"/>
        <w:rPr>
          <w:rFonts w:ascii="Times New Roman" w:hAnsi="Times New Roman" w:cs="Times New Roman"/>
          <w:i/>
          <w:iCs/>
          <w:sz w:val="24"/>
          <w:szCs w:val="28"/>
        </w:rPr>
      </w:pPr>
      <w:r w:rsidRPr="001E150D">
        <w:rPr>
          <w:rFonts w:ascii="Times New Roman" w:hAnsi="Times New Roman" w:cs="Times New Roman"/>
          <w:i/>
          <w:iCs/>
          <w:sz w:val="24"/>
          <w:szCs w:val="28"/>
        </w:rPr>
        <w:t>Содержание работы:</w:t>
      </w:r>
    </w:p>
    <w:tbl>
      <w:tblPr>
        <w:tblStyle w:val="a3"/>
        <w:tblW w:w="0" w:type="auto"/>
        <w:tblLook w:val="04A0"/>
      </w:tblPr>
      <w:tblGrid>
        <w:gridCol w:w="5920"/>
        <w:gridCol w:w="9497"/>
      </w:tblGrid>
      <w:tr w:rsidR="00F72BB1" w:rsidRPr="00E4052B" w:rsidTr="00F17994">
        <w:tc>
          <w:tcPr>
            <w:tcW w:w="5920" w:type="dxa"/>
          </w:tcPr>
          <w:p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Задачи</w:t>
            </w:r>
          </w:p>
        </w:tc>
        <w:tc>
          <w:tcPr>
            <w:tcW w:w="9497" w:type="dxa"/>
          </w:tcPr>
          <w:p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Содержание</w:t>
            </w:r>
          </w:p>
        </w:tc>
      </w:tr>
      <w:tr w:rsidR="00F72BB1" w:rsidRPr="00E4052B" w:rsidTr="00F17994">
        <w:tc>
          <w:tcPr>
            <w:tcW w:w="5920" w:type="dxa"/>
          </w:tcPr>
          <w:p w:rsidR="00F72BB1"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Показать детям разнообразие природных явлений, помочь понять, что все живое имеет свои потребности, что человек играет важную роль в поддержании, сохранении или создании условий для живых существ.</w:t>
            </w:r>
          </w:p>
          <w:p w:rsidR="00031047" w:rsidRPr="00031047"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формировать у детей осознанно-правильное отношение к окружающим их объектам природы.</w:t>
            </w:r>
          </w:p>
        </w:tc>
        <w:tc>
          <w:tcPr>
            <w:tcW w:w="9497" w:type="dxa"/>
          </w:tcPr>
          <w:p w:rsidR="00F72BB1"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чтение в течение всего учебного года книги В.Танасийчука «Экология в картинках» (М.: Детская литература, 1989)</w:t>
            </w:r>
            <w:r w:rsidR="003E78C0">
              <w:rPr>
                <w:rFonts w:ascii="Times New Roman" w:hAnsi="Times New Roman" w:cs="Times New Roman"/>
                <w:iCs/>
                <w:sz w:val="24"/>
                <w:szCs w:val="24"/>
              </w:rPr>
              <w:t>:</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знакомство детей с особенностями приспособления животных и растений к среде обитания;</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знакомство со взаимосвязями живых организмов внутри сообщества;</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введение в различные аспекты взаимодействия человека с природой.</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изготовление детьми книги «Экология в картинках)</w:t>
            </w:r>
          </w:p>
          <w:p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с помощью наблюдений дать детям возможность чувственного познания, накопления конкретных сведений о растениях, животных, явлениях неживой природы. Учить детей познавать не только внешние параметры объектов природы, но и их связь со средой.</w:t>
            </w:r>
          </w:p>
          <w:p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на занятиях формировать у детей обобщенные представления о явлениях в природе, о взаимосвязях в природе, закономерных процессах. Воспитатель выстраивает четкую последовательность вопросов, помогает детям понять причинно-следственные связи, сформулировать выводы, сделать обобщения, перенести знания в новую ситуацию.</w:t>
            </w:r>
          </w:p>
          <w:p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во время практической деятельности помочь детям приобрести умения, узнать о правильных способах практического взаимодействия с природой.</w:t>
            </w:r>
          </w:p>
          <w:p w:rsidR="00674C78" w:rsidRPr="00031047" w:rsidRDefault="00BB4168" w:rsidP="00B85414">
            <w:pPr>
              <w:jc w:val="both"/>
              <w:rPr>
                <w:rFonts w:ascii="Times New Roman" w:hAnsi="Times New Roman" w:cs="Times New Roman"/>
                <w:iCs/>
                <w:sz w:val="24"/>
                <w:szCs w:val="24"/>
              </w:rPr>
            </w:pPr>
            <w:r>
              <w:rPr>
                <w:rFonts w:ascii="Times New Roman" w:hAnsi="Times New Roman" w:cs="Times New Roman"/>
                <w:iCs/>
                <w:sz w:val="24"/>
                <w:szCs w:val="24"/>
              </w:rPr>
              <w:t>• дети вместе с воспитателем и родителями участвуют в акциях «Зеленая елочка – живая иголочка» (предновогодняя) и «Земля – наш общий дом» (22 апреля – День Земли).</w:t>
            </w:r>
          </w:p>
        </w:tc>
      </w:tr>
    </w:tbl>
    <w:p w:rsidR="00926D88" w:rsidRDefault="00926D88" w:rsidP="00926D88">
      <w:pPr>
        <w:spacing w:after="0" w:line="240" w:lineRule="auto"/>
        <w:jc w:val="both"/>
        <w:rPr>
          <w:rFonts w:ascii="Times New Roman" w:eastAsia="Times New Roman" w:hAnsi="Times New Roman" w:cs="Times New Roman"/>
          <w:b/>
          <w:bCs/>
          <w:sz w:val="24"/>
          <w:szCs w:val="28"/>
          <w:lang w:eastAsia="ru-RU"/>
        </w:rPr>
        <w:sectPr w:rsidR="00926D88" w:rsidSect="00B85414">
          <w:pgSz w:w="16838" w:h="11906" w:orient="landscape"/>
          <w:pgMar w:top="720" w:right="720" w:bottom="720" w:left="720" w:header="708" w:footer="708" w:gutter="0"/>
          <w:cols w:space="708"/>
          <w:docGrid w:linePitch="360"/>
        </w:sectPr>
      </w:pPr>
    </w:p>
    <w:p w:rsidR="00052E71" w:rsidRDefault="00052E71" w:rsidP="00926D88">
      <w:pPr>
        <w:spacing w:after="0" w:line="240" w:lineRule="auto"/>
        <w:jc w:val="both"/>
        <w:rPr>
          <w:rFonts w:ascii="Times New Roman" w:eastAsia="Times New Roman" w:hAnsi="Times New Roman" w:cs="Times New Roman"/>
          <w:b/>
          <w:bCs/>
          <w:sz w:val="24"/>
          <w:szCs w:val="28"/>
          <w:lang w:eastAsia="ru-RU"/>
        </w:rPr>
      </w:pPr>
    </w:p>
    <w:p w:rsidR="00C73C67" w:rsidRPr="007F1C1B" w:rsidRDefault="00C73C67" w:rsidP="00C73C67">
      <w:pPr>
        <w:pStyle w:val="ab"/>
        <w:ind w:left="363" w:firstLine="708"/>
        <w:rPr>
          <w:rFonts w:ascii="Times New Roman" w:hAnsi="Times New Roman" w:cs="Times New Roman"/>
          <w:sz w:val="24"/>
          <w:szCs w:val="24"/>
        </w:rPr>
      </w:pPr>
    </w:p>
    <w:p w:rsidR="00C73C67" w:rsidRPr="007F1C1B" w:rsidRDefault="00C73C67" w:rsidP="00C73C67">
      <w:pPr>
        <w:pStyle w:val="ab"/>
        <w:shd w:val="clear" w:color="auto" w:fill="DEEAF6" w:themeFill="accent5" w:themeFillTint="33"/>
        <w:ind w:left="363" w:firstLine="708"/>
        <w:jc w:val="center"/>
        <w:rPr>
          <w:rFonts w:ascii="Times New Roman" w:hAnsi="Times New Roman" w:cs="Times New Roman"/>
          <w:b/>
          <w:sz w:val="24"/>
          <w:szCs w:val="24"/>
        </w:rPr>
      </w:pPr>
      <w:r w:rsidRPr="00B0108A">
        <w:rPr>
          <w:rFonts w:ascii="Times New Roman" w:hAnsi="Times New Roman" w:cs="Times New Roman"/>
          <w:b/>
          <w:sz w:val="24"/>
          <w:szCs w:val="24"/>
        </w:rPr>
        <w:t>Режим дня в дошкольном образовательном учреждении</w:t>
      </w:r>
    </w:p>
    <w:p w:rsidR="00C73C67" w:rsidRPr="007F1C1B" w:rsidRDefault="00C73C67" w:rsidP="00C73C67">
      <w:pPr>
        <w:pStyle w:val="ab"/>
        <w:ind w:left="363" w:firstLine="708"/>
        <w:jc w:val="both"/>
        <w:rPr>
          <w:rFonts w:ascii="Times New Roman" w:hAnsi="Times New Roman" w:cs="Times New Roman"/>
          <w:sz w:val="24"/>
          <w:szCs w:val="24"/>
        </w:rPr>
      </w:pPr>
      <w:r w:rsidRPr="007F1C1B">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C73C67" w:rsidRPr="007F1C1B" w:rsidRDefault="00C73C67" w:rsidP="00C73C67">
      <w:pPr>
        <w:pStyle w:val="ab"/>
        <w:ind w:left="363" w:firstLine="708"/>
        <w:jc w:val="both"/>
        <w:rPr>
          <w:rFonts w:ascii="Times New Roman" w:hAnsi="Times New Roman" w:cs="Times New Roman"/>
          <w:sz w:val="24"/>
          <w:szCs w:val="24"/>
        </w:rPr>
      </w:pPr>
      <w:r w:rsidRPr="007F1C1B">
        <w:rPr>
          <w:rFonts w:ascii="Times New Roman" w:hAnsi="Times New Roman" w:cs="Times New Roman"/>
          <w:sz w:val="24"/>
          <w:szCs w:val="24"/>
        </w:rPr>
        <w:t xml:space="preserve">При составлении и организации режима дня учитываются повторяющиеся компоненты: </w:t>
      </w:r>
    </w:p>
    <w:p w:rsidR="00C73C67" w:rsidRPr="007F1C1B" w:rsidRDefault="00C73C67" w:rsidP="00C73C67">
      <w:pPr>
        <w:pStyle w:val="ab"/>
        <w:numPr>
          <w:ilvl w:val="0"/>
          <w:numId w:val="8"/>
        </w:numPr>
        <w:jc w:val="both"/>
        <w:rPr>
          <w:rFonts w:ascii="Times New Roman" w:hAnsi="Times New Roman" w:cs="Times New Roman"/>
          <w:sz w:val="24"/>
          <w:szCs w:val="24"/>
        </w:rPr>
      </w:pPr>
      <w:r w:rsidRPr="007F1C1B">
        <w:rPr>
          <w:rFonts w:ascii="Times New Roman" w:hAnsi="Times New Roman" w:cs="Times New Roman"/>
          <w:sz w:val="24"/>
          <w:szCs w:val="24"/>
        </w:rPr>
        <w:t xml:space="preserve">время приёма пищи; </w:t>
      </w:r>
    </w:p>
    <w:p w:rsidR="00C73C67" w:rsidRPr="007F1C1B" w:rsidRDefault="00C73C67" w:rsidP="00C73C67">
      <w:pPr>
        <w:pStyle w:val="ab"/>
        <w:numPr>
          <w:ilvl w:val="0"/>
          <w:numId w:val="8"/>
        </w:numPr>
        <w:jc w:val="both"/>
        <w:rPr>
          <w:rFonts w:ascii="Times New Roman" w:hAnsi="Times New Roman" w:cs="Times New Roman"/>
          <w:sz w:val="24"/>
          <w:szCs w:val="24"/>
        </w:rPr>
      </w:pPr>
      <w:r w:rsidRPr="007F1C1B">
        <w:rPr>
          <w:rFonts w:ascii="Times New Roman" w:hAnsi="Times New Roman" w:cs="Times New Roman"/>
          <w:sz w:val="24"/>
          <w:szCs w:val="24"/>
        </w:rPr>
        <w:t xml:space="preserve">укладывание на дневной сон; </w:t>
      </w:r>
    </w:p>
    <w:p w:rsidR="00C73C67" w:rsidRPr="007F1C1B" w:rsidRDefault="00C73C67" w:rsidP="00C73C67">
      <w:pPr>
        <w:pStyle w:val="ab"/>
        <w:numPr>
          <w:ilvl w:val="0"/>
          <w:numId w:val="8"/>
        </w:numPr>
        <w:jc w:val="both"/>
        <w:rPr>
          <w:rFonts w:ascii="Times New Roman" w:hAnsi="Times New Roman" w:cs="Times New Roman"/>
          <w:sz w:val="24"/>
          <w:szCs w:val="24"/>
        </w:rPr>
      </w:pPr>
      <w:r w:rsidRPr="007F1C1B">
        <w:rPr>
          <w:rFonts w:ascii="Times New Roman" w:hAnsi="Times New Roman" w:cs="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C73C67" w:rsidRPr="007F1C1B" w:rsidRDefault="00C73C67" w:rsidP="00C73C67">
      <w:pPr>
        <w:pStyle w:val="ab"/>
        <w:ind w:left="363" w:firstLine="708"/>
        <w:jc w:val="both"/>
        <w:rPr>
          <w:rFonts w:ascii="Times New Roman" w:hAnsi="Times New Roman" w:cs="Times New Roman"/>
          <w:sz w:val="24"/>
          <w:szCs w:val="24"/>
        </w:rPr>
      </w:pPr>
      <w:r w:rsidRPr="007F1C1B">
        <w:rPr>
          <w:rFonts w:ascii="Times New Roman" w:hAnsi="Times New Roman" w:cs="Times New Roman"/>
          <w:sz w:val="24"/>
          <w:szCs w:val="24"/>
        </w:rPr>
        <w:t xml:space="preserve">Режим дня соответствует возрастным особенностям детей подготовительной группы и способствует их гармоничному развитию. </w:t>
      </w:r>
    </w:p>
    <w:p w:rsidR="00C73C67" w:rsidRPr="007F1C1B" w:rsidRDefault="00C73C67" w:rsidP="00C73C67">
      <w:pPr>
        <w:pStyle w:val="ab"/>
        <w:ind w:left="363"/>
        <w:rPr>
          <w:rFonts w:ascii="Times New Roman" w:hAnsi="Times New Roman" w:cs="Times New Roman"/>
          <w:sz w:val="24"/>
          <w:szCs w:val="24"/>
        </w:rPr>
      </w:pPr>
    </w:p>
    <w:p w:rsidR="00B0108A" w:rsidRPr="00B0108A" w:rsidRDefault="00C73C67" w:rsidP="00B0108A">
      <w:pPr>
        <w:shd w:val="clear" w:color="auto" w:fill="DEEAF6" w:themeFill="accent5" w:themeFillTint="33"/>
        <w:spacing w:line="240" w:lineRule="auto"/>
        <w:jc w:val="center"/>
        <w:rPr>
          <w:rFonts w:ascii="Times New Roman" w:hAnsi="Times New Roman" w:cs="Times New Roman"/>
          <w:sz w:val="24"/>
          <w:szCs w:val="24"/>
        </w:rPr>
      </w:pPr>
      <w:r w:rsidRPr="007F1C1B">
        <w:rPr>
          <w:rFonts w:ascii="Times New Roman" w:hAnsi="Times New Roman" w:cs="Times New Roman"/>
          <w:b/>
          <w:sz w:val="24"/>
          <w:szCs w:val="24"/>
        </w:rPr>
        <w:t xml:space="preserve">РЕЖИМ ДНЯ подготовительной группы  </w:t>
      </w:r>
      <w:r w:rsidR="00B0108A" w:rsidRPr="00B0108A">
        <w:rPr>
          <w:rFonts w:ascii="Times New Roman" w:hAnsi="Times New Roman" w:cs="Times New Roman"/>
          <w:b/>
          <w:sz w:val="24"/>
          <w:szCs w:val="24"/>
        </w:rPr>
        <w:t>на  период 2024-2025 учебный год</w:t>
      </w:r>
    </w:p>
    <w:p w:rsidR="00B0108A" w:rsidRPr="00B0108A" w:rsidRDefault="00B0108A" w:rsidP="00B0108A">
      <w:pPr>
        <w:pStyle w:val="a5"/>
        <w:spacing w:line="240" w:lineRule="auto"/>
        <w:ind w:left="1080"/>
        <w:jc w:val="center"/>
        <w:rPr>
          <w:rFonts w:ascii="Times New Roman" w:hAnsi="Times New Roman" w:cs="Times New Roman"/>
          <w:sz w:val="24"/>
          <w:szCs w:val="24"/>
        </w:rPr>
      </w:pPr>
      <w:r w:rsidRPr="007F1C1B">
        <w:rPr>
          <w:rFonts w:ascii="Times New Roman" w:hAnsi="Times New Roman" w:cs="Times New Roman"/>
          <w:sz w:val="24"/>
          <w:szCs w:val="24"/>
        </w:rPr>
        <w:t xml:space="preserve"> </w:t>
      </w:r>
      <w:r w:rsidR="00C73C67" w:rsidRPr="007F1C1B">
        <w:rPr>
          <w:rFonts w:ascii="Times New Roman" w:hAnsi="Times New Roman" w:cs="Times New Roman"/>
          <w:sz w:val="24"/>
          <w:szCs w:val="24"/>
        </w:rPr>
        <w:t>(с 1 сентября по 31 мая)</w:t>
      </w:r>
    </w:p>
    <w:tbl>
      <w:tblPr>
        <w:tblStyle w:val="a3"/>
        <w:tblW w:w="13291" w:type="dxa"/>
        <w:tblInd w:w="1061" w:type="dxa"/>
        <w:tblLayout w:type="fixed"/>
        <w:tblLook w:val="04A0"/>
      </w:tblPr>
      <w:tblGrid>
        <w:gridCol w:w="675"/>
        <w:gridCol w:w="6804"/>
        <w:gridCol w:w="2694"/>
        <w:gridCol w:w="3118"/>
      </w:tblGrid>
      <w:tr w:rsidR="00C73C67" w:rsidRPr="007F1C1B" w:rsidTr="00B0108A">
        <w:tc>
          <w:tcPr>
            <w:tcW w:w="675" w:type="dxa"/>
          </w:tcPr>
          <w:p w:rsidR="00C73C67" w:rsidRPr="007F1C1B" w:rsidRDefault="00C73C67" w:rsidP="00B0108A">
            <w:pPr>
              <w:rPr>
                <w:rFonts w:ascii="Times New Roman" w:hAnsi="Times New Roman" w:cs="Times New Roman"/>
                <w:sz w:val="24"/>
                <w:szCs w:val="24"/>
              </w:rPr>
            </w:pPr>
          </w:p>
        </w:tc>
        <w:tc>
          <w:tcPr>
            <w:tcW w:w="6804" w:type="dxa"/>
          </w:tcPr>
          <w:p w:rsidR="00C73C67" w:rsidRPr="007F1C1B" w:rsidRDefault="00C73C67" w:rsidP="00B0108A">
            <w:pPr>
              <w:jc w:val="center"/>
              <w:rPr>
                <w:rFonts w:ascii="Times New Roman" w:hAnsi="Times New Roman" w:cs="Times New Roman"/>
                <w:sz w:val="24"/>
                <w:szCs w:val="24"/>
              </w:rPr>
            </w:pPr>
            <w:r w:rsidRPr="007F1C1B">
              <w:rPr>
                <w:rFonts w:ascii="Times New Roman" w:hAnsi="Times New Roman" w:cs="Times New Roman"/>
                <w:sz w:val="24"/>
                <w:szCs w:val="24"/>
              </w:rPr>
              <w:t>Режимные моменты</w:t>
            </w:r>
          </w:p>
        </w:tc>
        <w:tc>
          <w:tcPr>
            <w:tcW w:w="5812" w:type="dxa"/>
            <w:gridSpan w:val="2"/>
          </w:tcPr>
          <w:p w:rsidR="00C73C67" w:rsidRPr="007F1C1B" w:rsidRDefault="00C73C67" w:rsidP="00B0108A">
            <w:pPr>
              <w:rPr>
                <w:rFonts w:ascii="Times New Roman" w:hAnsi="Times New Roman" w:cs="Times New Roman"/>
                <w:sz w:val="24"/>
                <w:szCs w:val="24"/>
              </w:rPr>
            </w:pP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w:t>
            </w: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 xml:space="preserve">  Приём, осмотр, игры дежурства, самостоятельная деятельность. </w:t>
            </w:r>
          </w:p>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 xml:space="preserve">Утренняя гимнастика </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 xml:space="preserve">7:30-8:30 </w:t>
            </w:r>
          </w:p>
          <w:p w:rsidR="00C73C67" w:rsidRPr="007F1C1B" w:rsidRDefault="00C73C67" w:rsidP="00B0108A">
            <w:pPr>
              <w:rPr>
                <w:rFonts w:ascii="Times New Roman" w:hAnsi="Times New Roman" w:cs="Times New Roman"/>
                <w:sz w:val="24"/>
                <w:szCs w:val="24"/>
              </w:rPr>
            </w:pPr>
          </w:p>
          <w:p w:rsidR="00C73C67" w:rsidRPr="007F1C1B" w:rsidRDefault="00C73C67" w:rsidP="00B0108A">
            <w:pPr>
              <w:rPr>
                <w:rFonts w:ascii="Times New Roman" w:hAnsi="Times New Roman" w:cs="Times New Roman"/>
                <w:sz w:val="24"/>
                <w:szCs w:val="24"/>
              </w:rPr>
            </w:pP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2</w:t>
            </w: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Подготовка к завтраку</w:t>
            </w:r>
          </w:p>
          <w:p w:rsidR="00C73C67" w:rsidRPr="007F1C1B" w:rsidRDefault="00C73C67" w:rsidP="00B0108A">
            <w:pPr>
              <w:rPr>
                <w:rFonts w:ascii="Times New Roman" w:hAnsi="Times New Roman" w:cs="Times New Roman"/>
                <w:b/>
                <w:sz w:val="24"/>
                <w:szCs w:val="24"/>
              </w:rPr>
            </w:pPr>
            <w:r w:rsidRPr="007F1C1B">
              <w:rPr>
                <w:rFonts w:ascii="Times New Roman" w:hAnsi="Times New Roman" w:cs="Times New Roman"/>
                <w:b/>
                <w:sz w:val="24"/>
                <w:szCs w:val="24"/>
              </w:rPr>
              <w:t>Завтрак</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8:30-8:55</w:t>
            </w:r>
          </w:p>
          <w:p w:rsidR="00C73C67" w:rsidRPr="007F1C1B" w:rsidRDefault="00C73C67" w:rsidP="00B0108A">
            <w:pPr>
              <w:rPr>
                <w:rFonts w:ascii="Times New Roman" w:hAnsi="Times New Roman" w:cs="Times New Roman"/>
                <w:sz w:val="24"/>
                <w:szCs w:val="24"/>
              </w:rPr>
            </w:pP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3</w:t>
            </w: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Подготовка к НОД</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8:55- 9:00</w:t>
            </w: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4</w:t>
            </w: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 xml:space="preserve">Организованная образовательная  </w:t>
            </w:r>
          </w:p>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деятельность.</w:t>
            </w:r>
          </w:p>
        </w:tc>
        <w:tc>
          <w:tcPr>
            <w:tcW w:w="269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9:00-10:50</w:t>
            </w:r>
          </w:p>
          <w:p w:rsidR="00C73C67" w:rsidRPr="007F1C1B" w:rsidRDefault="00C73C67" w:rsidP="00B0108A">
            <w:pPr>
              <w:rPr>
                <w:rFonts w:ascii="Times New Roman" w:hAnsi="Times New Roman" w:cs="Times New Roman"/>
                <w:sz w:val="24"/>
                <w:szCs w:val="24"/>
              </w:rPr>
            </w:pPr>
          </w:p>
        </w:tc>
        <w:tc>
          <w:tcPr>
            <w:tcW w:w="3118" w:type="dxa"/>
            <w:vAlign w:val="bottom"/>
          </w:tcPr>
          <w:p w:rsidR="00C73C67" w:rsidRPr="007F1C1B" w:rsidRDefault="00C73C67" w:rsidP="00B0108A">
            <w:pPr>
              <w:rPr>
                <w:rFonts w:ascii="Times New Roman" w:hAnsi="Times New Roman" w:cs="Times New Roman"/>
                <w:sz w:val="24"/>
                <w:szCs w:val="24"/>
              </w:rPr>
            </w:pPr>
          </w:p>
        </w:tc>
      </w:tr>
      <w:tr w:rsidR="00C73C67" w:rsidRPr="007F1C1B" w:rsidTr="00B0108A">
        <w:tc>
          <w:tcPr>
            <w:tcW w:w="675" w:type="dxa"/>
          </w:tcPr>
          <w:p w:rsidR="00C73C67" w:rsidRPr="007F1C1B" w:rsidRDefault="00C73C67" w:rsidP="00B0108A">
            <w:pPr>
              <w:rPr>
                <w:rFonts w:ascii="Times New Roman" w:hAnsi="Times New Roman" w:cs="Times New Roman"/>
                <w:b/>
                <w:color w:val="FF0000"/>
                <w:sz w:val="24"/>
                <w:szCs w:val="24"/>
              </w:rPr>
            </w:pPr>
            <w:r w:rsidRPr="007F1C1B">
              <w:rPr>
                <w:rFonts w:ascii="Times New Roman" w:hAnsi="Times New Roman" w:cs="Times New Roman"/>
                <w:sz w:val="24"/>
                <w:szCs w:val="24"/>
              </w:rPr>
              <w:t>6</w:t>
            </w:r>
          </w:p>
        </w:tc>
        <w:tc>
          <w:tcPr>
            <w:tcW w:w="6804" w:type="dxa"/>
          </w:tcPr>
          <w:p w:rsidR="00C73C67" w:rsidRPr="007F1C1B" w:rsidRDefault="00C73C67" w:rsidP="00B0108A">
            <w:pPr>
              <w:rPr>
                <w:rFonts w:ascii="Times New Roman" w:hAnsi="Times New Roman" w:cs="Times New Roman"/>
                <w:b/>
                <w:sz w:val="24"/>
                <w:szCs w:val="24"/>
              </w:rPr>
            </w:pPr>
            <w:r w:rsidRPr="007F1C1B">
              <w:rPr>
                <w:rFonts w:ascii="Times New Roman" w:hAnsi="Times New Roman" w:cs="Times New Roman"/>
                <w:b/>
                <w:sz w:val="24"/>
                <w:szCs w:val="24"/>
              </w:rPr>
              <w:t>Второй завтрак</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b/>
                <w:sz w:val="24"/>
                <w:szCs w:val="24"/>
              </w:rPr>
              <w:t>10.50 -11.00</w:t>
            </w: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Подготовка к прогулке</w:t>
            </w:r>
          </w:p>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b/>
                <w:sz w:val="24"/>
                <w:szCs w:val="24"/>
              </w:rPr>
              <w:t xml:space="preserve">Прогулка </w:t>
            </w:r>
            <w:r w:rsidRPr="007F1C1B">
              <w:rPr>
                <w:rFonts w:ascii="Times New Roman" w:hAnsi="Times New Roman" w:cs="Times New Roman"/>
                <w:sz w:val="24"/>
                <w:szCs w:val="24"/>
              </w:rPr>
              <w:t>(игры, наблюдения, самостоятельная деятельность)</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11:00- 12:35</w:t>
            </w: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8</w:t>
            </w: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Возвращение с прогулки</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12.35-12.45</w:t>
            </w: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9</w:t>
            </w:r>
          </w:p>
        </w:tc>
        <w:tc>
          <w:tcPr>
            <w:tcW w:w="6804" w:type="dxa"/>
          </w:tcPr>
          <w:p w:rsidR="00C73C67" w:rsidRPr="007F1C1B" w:rsidRDefault="00C73C67" w:rsidP="00B0108A">
            <w:pPr>
              <w:rPr>
                <w:rFonts w:ascii="Times New Roman" w:hAnsi="Times New Roman" w:cs="Times New Roman"/>
                <w:b/>
                <w:sz w:val="24"/>
                <w:szCs w:val="24"/>
              </w:rPr>
            </w:pPr>
            <w:r w:rsidRPr="007F1C1B">
              <w:rPr>
                <w:rFonts w:ascii="Times New Roman" w:hAnsi="Times New Roman" w:cs="Times New Roman"/>
                <w:b/>
                <w:sz w:val="24"/>
                <w:szCs w:val="24"/>
              </w:rPr>
              <w:t xml:space="preserve"> Подготовка к обеду, обед</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12.45-13.15</w:t>
            </w: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10</w:t>
            </w: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Подготовка ко сну. Дневной сон.</w:t>
            </w:r>
          </w:p>
        </w:tc>
        <w:tc>
          <w:tcPr>
            <w:tcW w:w="5812" w:type="dxa"/>
            <w:gridSpan w:val="2"/>
          </w:tcPr>
          <w:p w:rsidR="00C73C67" w:rsidRPr="007F1C1B" w:rsidRDefault="00C73C67" w:rsidP="00B0108A">
            <w:pPr>
              <w:rPr>
                <w:rFonts w:ascii="Times New Roman" w:hAnsi="Times New Roman" w:cs="Times New Roman"/>
                <w:b/>
                <w:sz w:val="24"/>
                <w:szCs w:val="24"/>
              </w:rPr>
            </w:pPr>
            <w:r w:rsidRPr="007F1C1B">
              <w:rPr>
                <w:rFonts w:ascii="Times New Roman" w:hAnsi="Times New Roman" w:cs="Times New Roman"/>
                <w:sz w:val="24"/>
                <w:szCs w:val="24"/>
              </w:rPr>
              <w:t xml:space="preserve">13.15 - 15.00 </w:t>
            </w: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11</w:t>
            </w: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Постепенный подъем. Воздушные процедуры</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15.00 - 15.25</w:t>
            </w: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12</w:t>
            </w: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Самостоятельная деятельность детей, чтение худ. Литературы, игры.</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15.25- 16.00</w:t>
            </w: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13</w:t>
            </w: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Организованная образовательная деятельность ( вт., чт.)</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16.00-16.30</w:t>
            </w: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lastRenderedPageBreak/>
              <w:t>14</w:t>
            </w: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 xml:space="preserve">Подготовка к полднику </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16.30-16.35</w:t>
            </w: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15</w:t>
            </w: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Полдник (уплотненный)</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16:35-16:50</w:t>
            </w:r>
          </w:p>
        </w:tc>
      </w:tr>
      <w:tr w:rsidR="00C73C67" w:rsidRPr="007F1C1B" w:rsidTr="00B0108A">
        <w:tc>
          <w:tcPr>
            <w:tcW w:w="675"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15</w:t>
            </w:r>
          </w:p>
        </w:tc>
        <w:tc>
          <w:tcPr>
            <w:tcW w:w="6804" w:type="dxa"/>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Прогулка, игры, уход детей домой.</w:t>
            </w:r>
          </w:p>
        </w:tc>
        <w:tc>
          <w:tcPr>
            <w:tcW w:w="5812" w:type="dxa"/>
            <w:gridSpan w:val="2"/>
          </w:tcPr>
          <w:p w:rsidR="00C73C67" w:rsidRPr="007F1C1B" w:rsidRDefault="00C73C67" w:rsidP="00B0108A">
            <w:pPr>
              <w:rPr>
                <w:rFonts w:ascii="Times New Roman" w:hAnsi="Times New Roman" w:cs="Times New Roman"/>
                <w:sz w:val="24"/>
                <w:szCs w:val="24"/>
              </w:rPr>
            </w:pPr>
            <w:r w:rsidRPr="007F1C1B">
              <w:rPr>
                <w:rFonts w:ascii="Times New Roman" w:hAnsi="Times New Roman" w:cs="Times New Roman"/>
                <w:sz w:val="24"/>
                <w:szCs w:val="24"/>
              </w:rPr>
              <w:t xml:space="preserve">16.50-18.00 </w:t>
            </w:r>
          </w:p>
        </w:tc>
      </w:tr>
    </w:tbl>
    <w:p w:rsidR="00C73C67" w:rsidRPr="007F1C1B" w:rsidRDefault="00C73C67" w:rsidP="00C73C67">
      <w:pPr>
        <w:tabs>
          <w:tab w:val="left" w:pos="4770"/>
          <w:tab w:val="left" w:pos="6525"/>
          <w:tab w:val="left" w:pos="9240"/>
          <w:tab w:val="left" w:pos="11955"/>
          <w:tab w:val="left" w:pos="14370"/>
        </w:tabs>
        <w:spacing w:line="240" w:lineRule="auto"/>
        <w:jc w:val="both"/>
        <w:rPr>
          <w:rFonts w:ascii="Times New Roman" w:hAnsi="Times New Roman" w:cs="Times New Roman"/>
          <w:sz w:val="24"/>
          <w:szCs w:val="24"/>
        </w:rPr>
      </w:pPr>
    </w:p>
    <w:p w:rsidR="00C73C67" w:rsidRPr="007F1C1B" w:rsidRDefault="00C73C67" w:rsidP="00C73C67">
      <w:pPr>
        <w:shd w:val="clear" w:color="auto" w:fill="DEEAF6" w:themeFill="accent5" w:themeFillTint="33"/>
        <w:autoSpaceDE w:val="0"/>
        <w:spacing w:after="0" w:line="240" w:lineRule="auto"/>
        <w:jc w:val="center"/>
        <w:rPr>
          <w:rFonts w:ascii="Times New Roman" w:hAnsi="Times New Roman" w:cs="Times New Roman"/>
          <w:b/>
          <w:color w:val="000000"/>
          <w:sz w:val="24"/>
          <w:szCs w:val="24"/>
        </w:rPr>
      </w:pPr>
      <w:r w:rsidRPr="007F1C1B">
        <w:rPr>
          <w:rFonts w:ascii="Times New Roman" w:hAnsi="Times New Roman" w:cs="Times New Roman"/>
          <w:b/>
          <w:color w:val="000000"/>
          <w:sz w:val="24"/>
          <w:szCs w:val="24"/>
        </w:rPr>
        <w:t xml:space="preserve"> ПЛАНИРОВАНИЕ  ОБРАЗОВАТЕЛЬНОЙ ДЕЯТЕЛЬНОСТИ</w:t>
      </w:r>
    </w:p>
    <w:p w:rsidR="00C73C67" w:rsidRPr="007F1C1B" w:rsidRDefault="00C73C67" w:rsidP="00C73C67">
      <w:pPr>
        <w:autoSpaceDE w:val="0"/>
        <w:spacing w:after="0" w:line="240" w:lineRule="auto"/>
        <w:jc w:val="center"/>
        <w:rPr>
          <w:rFonts w:ascii="Times New Roman" w:hAnsi="Times New Roman" w:cs="Times New Roman"/>
          <w:b/>
          <w:color w:val="000000"/>
          <w:sz w:val="24"/>
          <w:szCs w:val="24"/>
        </w:rPr>
      </w:pPr>
    </w:p>
    <w:tbl>
      <w:tblPr>
        <w:tblW w:w="10626" w:type="dxa"/>
        <w:jc w:val="center"/>
        <w:tblInd w:w="-776" w:type="dxa"/>
        <w:tblLayout w:type="fixed"/>
        <w:tblCellMar>
          <w:left w:w="40" w:type="dxa"/>
          <w:right w:w="40" w:type="dxa"/>
        </w:tblCellMar>
        <w:tblLook w:val="00A0"/>
      </w:tblPr>
      <w:tblGrid>
        <w:gridCol w:w="8432"/>
        <w:gridCol w:w="2194"/>
      </w:tblGrid>
      <w:tr w:rsidR="00C73C67" w:rsidRPr="007F1C1B" w:rsidTr="00B0108A">
        <w:trPr>
          <w:trHeight w:val="374"/>
          <w:jc w:val="center"/>
        </w:trPr>
        <w:tc>
          <w:tcPr>
            <w:tcW w:w="10626" w:type="dxa"/>
            <w:gridSpan w:val="2"/>
            <w:tcBorders>
              <w:top w:val="single" w:sz="6" w:space="0" w:color="000000"/>
              <w:left w:val="single" w:sz="6" w:space="0" w:color="000000"/>
              <w:bottom w:val="single" w:sz="6" w:space="0" w:color="000000"/>
              <w:right w:val="single" w:sz="6" w:space="0" w:color="000000"/>
            </w:tcBorders>
            <w:shd w:val="clear" w:color="auto" w:fill="FFFFFF"/>
          </w:tcPr>
          <w:p w:rsidR="00C73C67" w:rsidRPr="007F1C1B" w:rsidRDefault="00C73C67" w:rsidP="00B0108A">
            <w:pPr>
              <w:shd w:val="clear" w:color="auto" w:fill="FFFFFF"/>
              <w:autoSpaceDE w:val="0"/>
              <w:snapToGrid w:val="0"/>
              <w:spacing w:after="0" w:line="240" w:lineRule="auto"/>
              <w:jc w:val="center"/>
              <w:rPr>
                <w:rFonts w:ascii="Times New Roman" w:hAnsi="Times New Roman" w:cs="Times New Roman"/>
                <w:color w:val="000000"/>
                <w:sz w:val="24"/>
                <w:szCs w:val="24"/>
              </w:rPr>
            </w:pPr>
            <w:r w:rsidRPr="007F1C1B">
              <w:rPr>
                <w:rFonts w:ascii="Times New Roman" w:hAnsi="Times New Roman" w:cs="Times New Roman"/>
                <w:b/>
                <w:bCs/>
                <w:color w:val="000000"/>
                <w:sz w:val="24"/>
                <w:szCs w:val="24"/>
              </w:rPr>
              <w:t>Организованная образовательная деятельность</w:t>
            </w:r>
          </w:p>
        </w:tc>
      </w:tr>
      <w:tr w:rsidR="00C73C67" w:rsidRPr="007F1C1B" w:rsidTr="00B0108A">
        <w:trPr>
          <w:trHeight w:val="423"/>
          <w:jc w:val="center"/>
        </w:trPr>
        <w:tc>
          <w:tcPr>
            <w:tcW w:w="8432" w:type="dxa"/>
            <w:tcBorders>
              <w:top w:val="single" w:sz="6" w:space="0" w:color="000000"/>
              <w:left w:val="single" w:sz="6" w:space="0" w:color="000000"/>
              <w:bottom w:val="single" w:sz="6" w:space="0" w:color="000000"/>
              <w:right w:val="nil"/>
            </w:tcBorders>
            <w:shd w:val="clear" w:color="auto" w:fill="FFFFFF"/>
          </w:tcPr>
          <w:p w:rsidR="00C73C67" w:rsidRPr="007F1C1B" w:rsidRDefault="00C73C67" w:rsidP="00B0108A">
            <w:pPr>
              <w:shd w:val="clear" w:color="auto" w:fill="FFFFFF"/>
              <w:autoSpaceDE w:val="0"/>
              <w:snapToGrid w:val="0"/>
              <w:spacing w:after="0" w:line="240" w:lineRule="auto"/>
              <w:jc w:val="center"/>
              <w:rPr>
                <w:rFonts w:ascii="Times New Roman" w:hAnsi="Times New Roman" w:cs="Times New Roman"/>
                <w:color w:val="000000"/>
                <w:sz w:val="24"/>
                <w:szCs w:val="24"/>
              </w:rPr>
            </w:pPr>
            <w:r w:rsidRPr="007F1C1B">
              <w:rPr>
                <w:rFonts w:ascii="Times New Roman" w:hAnsi="Times New Roman" w:cs="Times New Roman"/>
                <w:color w:val="000000"/>
                <w:sz w:val="24"/>
                <w:szCs w:val="24"/>
              </w:rPr>
              <w:t>Базовый вид деятельности</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3C67" w:rsidRPr="007F1C1B" w:rsidRDefault="00C73C67" w:rsidP="00B0108A">
            <w:pPr>
              <w:shd w:val="clear" w:color="auto" w:fill="FFFFFF"/>
              <w:autoSpaceDE w:val="0"/>
              <w:snapToGrid w:val="0"/>
              <w:spacing w:after="0" w:line="240" w:lineRule="auto"/>
              <w:jc w:val="center"/>
              <w:rPr>
                <w:rFonts w:ascii="Times New Roman" w:hAnsi="Times New Roman" w:cs="Times New Roman"/>
                <w:color w:val="000000"/>
                <w:sz w:val="24"/>
                <w:szCs w:val="24"/>
              </w:rPr>
            </w:pPr>
            <w:r w:rsidRPr="007F1C1B">
              <w:rPr>
                <w:rFonts w:ascii="Times New Roman" w:hAnsi="Times New Roman" w:cs="Times New Roman"/>
                <w:color w:val="000000"/>
                <w:sz w:val="24"/>
                <w:szCs w:val="24"/>
              </w:rPr>
              <w:t>Периодичность</w:t>
            </w:r>
          </w:p>
        </w:tc>
      </w:tr>
      <w:tr w:rsidR="00C73C67" w:rsidRPr="007F1C1B" w:rsidTr="00B0108A">
        <w:trPr>
          <w:trHeight w:val="281"/>
          <w:jc w:val="center"/>
        </w:trPr>
        <w:tc>
          <w:tcPr>
            <w:tcW w:w="8432" w:type="dxa"/>
            <w:tcBorders>
              <w:top w:val="single" w:sz="6" w:space="0" w:color="000000"/>
              <w:left w:val="single" w:sz="6" w:space="0" w:color="000000"/>
              <w:bottom w:val="single" w:sz="6" w:space="0" w:color="000000"/>
              <w:right w:val="nil"/>
            </w:tcBorders>
            <w:shd w:val="clear" w:color="auto" w:fill="FFFFFF"/>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b/>
                <w:color w:val="000000"/>
                <w:sz w:val="24"/>
                <w:szCs w:val="24"/>
              </w:rPr>
              <w:t xml:space="preserve"> </w:t>
            </w:r>
            <w:r w:rsidRPr="007F1C1B">
              <w:rPr>
                <w:rFonts w:ascii="Times New Roman" w:hAnsi="Times New Roman" w:cs="Times New Roman"/>
                <w:color w:val="000000"/>
                <w:sz w:val="24"/>
                <w:szCs w:val="24"/>
              </w:rPr>
              <w:t xml:space="preserve"> Физическая культура </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2 раза в неделю</w:t>
            </w:r>
          </w:p>
        </w:tc>
      </w:tr>
      <w:tr w:rsidR="00C73C67" w:rsidRPr="007F1C1B" w:rsidTr="00B0108A">
        <w:trPr>
          <w:trHeight w:val="317"/>
          <w:jc w:val="center"/>
        </w:trPr>
        <w:tc>
          <w:tcPr>
            <w:tcW w:w="8432" w:type="dxa"/>
            <w:tcBorders>
              <w:top w:val="single" w:sz="6" w:space="0" w:color="000000"/>
              <w:left w:val="single" w:sz="6" w:space="0" w:color="000000"/>
              <w:bottom w:val="single" w:sz="6" w:space="0" w:color="000000"/>
              <w:right w:val="nil"/>
            </w:tcBorders>
            <w:shd w:val="clear" w:color="auto" w:fill="FFFFFF"/>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Физическая культура на воздухе</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1 раз в неделю</w:t>
            </w:r>
          </w:p>
        </w:tc>
      </w:tr>
      <w:tr w:rsidR="00C73C67" w:rsidRPr="007F1C1B" w:rsidTr="00B0108A">
        <w:trPr>
          <w:trHeight w:val="328"/>
          <w:jc w:val="center"/>
        </w:trPr>
        <w:tc>
          <w:tcPr>
            <w:tcW w:w="8432" w:type="dxa"/>
            <w:tcBorders>
              <w:top w:val="single" w:sz="6" w:space="0" w:color="000000"/>
              <w:left w:val="single" w:sz="6" w:space="0" w:color="000000"/>
              <w:bottom w:val="single" w:sz="6" w:space="0" w:color="000000"/>
              <w:right w:val="nil"/>
            </w:tcBorders>
            <w:shd w:val="clear" w:color="auto" w:fill="FFFFFF"/>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Познавательная деятельность</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4 раз в неделю</w:t>
            </w:r>
          </w:p>
        </w:tc>
      </w:tr>
      <w:tr w:rsidR="00C73C67" w:rsidRPr="007F1C1B" w:rsidTr="00B0108A">
        <w:trPr>
          <w:trHeight w:val="269"/>
          <w:jc w:val="center"/>
        </w:trPr>
        <w:tc>
          <w:tcPr>
            <w:tcW w:w="8432" w:type="dxa"/>
            <w:tcBorders>
              <w:top w:val="single" w:sz="6" w:space="0" w:color="000000"/>
              <w:left w:val="single" w:sz="6" w:space="0" w:color="000000"/>
              <w:bottom w:val="single" w:sz="6" w:space="0" w:color="000000"/>
              <w:right w:val="nil"/>
            </w:tcBorders>
            <w:shd w:val="clear" w:color="auto" w:fill="FFFFFF"/>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Развитие речи</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2 раза в неделю</w:t>
            </w:r>
          </w:p>
        </w:tc>
      </w:tr>
      <w:tr w:rsidR="00C73C67" w:rsidRPr="007F1C1B" w:rsidTr="00B0108A">
        <w:trPr>
          <w:trHeight w:val="259"/>
          <w:jc w:val="center"/>
        </w:trPr>
        <w:tc>
          <w:tcPr>
            <w:tcW w:w="8432" w:type="dxa"/>
            <w:tcBorders>
              <w:top w:val="single" w:sz="6" w:space="0" w:color="000000"/>
              <w:left w:val="single" w:sz="6" w:space="0" w:color="000000"/>
              <w:bottom w:val="single" w:sz="6" w:space="0" w:color="000000"/>
              <w:right w:val="nil"/>
            </w:tcBorders>
            <w:shd w:val="clear" w:color="auto" w:fill="FFFFFF"/>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Аппликация</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1 раз в 2 недели</w:t>
            </w:r>
          </w:p>
        </w:tc>
      </w:tr>
      <w:tr w:rsidR="00C73C67" w:rsidRPr="007F1C1B" w:rsidTr="00B0108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Лепка</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3C67" w:rsidRPr="007F1C1B" w:rsidRDefault="00C73C67" w:rsidP="00B0108A">
            <w:pPr>
              <w:shd w:val="clear" w:color="auto" w:fill="FFFFFF"/>
              <w:autoSpaceDE w:val="0"/>
              <w:snapToGrid w:val="0"/>
              <w:spacing w:after="0" w:line="240" w:lineRule="auto"/>
              <w:rPr>
                <w:rFonts w:ascii="Times New Roman" w:hAnsi="Times New Roman" w:cs="Times New Roman"/>
                <w:bCs/>
                <w:color w:val="000000"/>
                <w:sz w:val="24"/>
                <w:szCs w:val="24"/>
              </w:rPr>
            </w:pPr>
            <w:r w:rsidRPr="007F1C1B">
              <w:rPr>
                <w:rFonts w:ascii="Times New Roman" w:hAnsi="Times New Roman" w:cs="Times New Roman"/>
                <w:color w:val="000000"/>
                <w:sz w:val="24"/>
                <w:szCs w:val="24"/>
              </w:rPr>
              <w:t>1 раз в 2 недели</w:t>
            </w:r>
          </w:p>
        </w:tc>
      </w:tr>
      <w:tr w:rsidR="00C73C67" w:rsidRPr="007F1C1B" w:rsidTr="00B0108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Рисование</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3C67" w:rsidRPr="007F1C1B" w:rsidRDefault="00C73C67" w:rsidP="00B0108A">
            <w:pPr>
              <w:shd w:val="clear" w:color="auto" w:fill="FFFFFF"/>
              <w:autoSpaceDE w:val="0"/>
              <w:snapToGrid w:val="0"/>
              <w:spacing w:after="0" w:line="240" w:lineRule="auto"/>
              <w:rPr>
                <w:rFonts w:ascii="Times New Roman" w:hAnsi="Times New Roman" w:cs="Times New Roman"/>
                <w:bCs/>
                <w:color w:val="000000"/>
                <w:sz w:val="24"/>
                <w:szCs w:val="24"/>
              </w:rPr>
            </w:pPr>
            <w:r w:rsidRPr="007F1C1B">
              <w:rPr>
                <w:rFonts w:ascii="Times New Roman" w:hAnsi="Times New Roman" w:cs="Times New Roman"/>
                <w:color w:val="000000"/>
                <w:sz w:val="24"/>
                <w:szCs w:val="24"/>
              </w:rPr>
              <w:t>2 раза в неделю</w:t>
            </w:r>
          </w:p>
        </w:tc>
      </w:tr>
      <w:tr w:rsidR="00C73C67" w:rsidRPr="007F1C1B" w:rsidTr="00B0108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Музыка</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3C67" w:rsidRPr="007F1C1B" w:rsidRDefault="00C73C67" w:rsidP="00B0108A">
            <w:pPr>
              <w:shd w:val="clear" w:color="auto" w:fill="FFFFFF"/>
              <w:autoSpaceDE w:val="0"/>
              <w:snapToGrid w:val="0"/>
              <w:spacing w:after="0" w:line="240" w:lineRule="auto"/>
              <w:rPr>
                <w:rFonts w:ascii="Times New Roman" w:hAnsi="Times New Roman" w:cs="Times New Roman"/>
                <w:bCs/>
                <w:color w:val="000000"/>
                <w:sz w:val="24"/>
                <w:szCs w:val="24"/>
              </w:rPr>
            </w:pPr>
            <w:r w:rsidRPr="007F1C1B">
              <w:rPr>
                <w:rFonts w:ascii="Times New Roman" w:hAnsi="Times New Roman" w:cs="Times New Roman"/>
                <w:bCs/>
                <w:color w:val="000000"/>
                <w:sz w:val="24"/>
                <w:szCs w:val="24"/>
              </w:rPr>
              <w:t>2 раза в неделю</w:t>
            </w:r>
          </w:p>
        </w:tc>
      </w:tr>
      <w:tr w:rsidR="00C73C67" w:rsidRPr="007F1C1B" w:rsidTr="00B0108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C73C67" w:rsidRPr="007F1C1B" w:rsidRDefault="00C73C67" w:rsidP="00B0108A">
            <w:pPr>
              <w:shd w:val="clear" w:color="auto" w:fill="FFFFFF"/>
              <w:autoSpaceDE w:val="0"/>
              <w:snapToGrid w:val="0"/>
              <w:spacing w:after="0" w:line="240" w:lineRule="auto"/>
              <w:rPr>
                <w:rFonts w:ascii="Times New Roman" w:hAnsi="Times New Roman" w:cs="Times New Roman"/>
                <w:color w:val="000000"/>
                <w:sz w:val="24"/>
                <w:szCs w:val="24"/>
              </w:rPr>
            </w:pPr>
            <w:r w:rsidRPr="007F1C1B">
              <w:rPr>
                <w:rFonts w:ascii="Times New Roman" w:hAnsi="Times New Roman" w:cs="Times New Roman"/>
                <w:color w:val="000000"/>
                <w:sz w:val="24"/>
                <w:szCs w:val="24"/>
              </w:rPr>
              <w:t>Итого</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3C67" w:rsidRPr="007F1C1B" w:rsidRDefault="00C73C67" w:rsidP="00B0108A">
            <w:pPr>
              <w:shd w:val="clear" w:color="auto" w:fill="FFFFFF"/>
              <w:autoSpaceDE w:val="0"/>
              <w:snapToGrid w:val="0"/>
              <w:spacing w:after="0" w:line="240" w:lineRule="auto"/>
              <w:rPr>
                <w:rFonts w:ascii="Times New Roman" w:hAnsi="Times New Roman" w:cs="Times New Roman"/>
                <w:bCs/>
                <w:color w:val="000000"/>
                <w:sz w:val="24"/>
                <w:szCs w:val="24"/>
              </w:rPr>
            </w:pPr>
            <w:r w:rsidRPr="007F1C1B">
              <w:rPr>
                <w:rFonts w:ascii="Times New Roman" w:hAnsi="Times New Roman" w:cs="Times New Roman"/>
                <w:bCs/>
                <w:color w:val="000000"/>
                <w:sz w:val="24"/>
                <w:szCs w:val="24"/>
              </w:rPr>
              <w:t>14 занятий в неделю</w:t>
            </w:r>
          </w:p>
        </w:tc>
      </w:tr>
    </w:tbl>
    <w:p w:rsidR="00C73C67" w:rsidRPr="007F1C1B" w:rsidRDefault="00C73C67" w:rsidP="00C73C67">
      <w:pPr>
        <w:tabs>
          <w:tab w:val="left" w:pos="4770"/>
          <w:tab w:val="left" w:pos="6525"/>
          <w:tab w:val="left" w:pos="9240"/>
          <w:tab w:val="left" w:pos="11955"/>
          <w:tab w:val="left" w:pos="14370"/>
        </w:tabs>
        <w:spacing w:after="0" w:line="240" w:lineRule="auto"/>
        <w:jc w:val="both"/>
        <w:rPr>
          <w:rFonts w:ascii="Times New Roman" w:hAnsi="Times New Roman" w:cs="Times New Roman"/>
          <w:sz w:val="24"/>
          <w:szCs w:val="24"/>
        </w:rPr>
      </w:pPr>
    </w:p>
    <w:p w:rsidR="00C73C67" w:rsidRPr="007F1C1B" w:rsidRDefault="00C73C67" w:rsidP="00C73C67">
      <w:pPr>
        <w:tabs>
          <w:tab w:val="left" w:pos="4770"/>
          <w:tab w:val="left" w:pos="6525"/>
          <w:tab w:val="left" w:pos="9240"/>
          <w:tab w:val="left" w:pos="11955"/>
          <w:tab w:val="left" w:pos="14370"/>
        </w:tabs>
        <w:spacing w:after="0" w:line="240" w:lineRule="auto"/>
        <w:jc w:val="both"/>
        <w:rPr>
          <w:rFonts w:ascii="Times New Roman" w:hAnsi="Times New Roman" w:cs="Times New Roman"/>
          <w:sz w:val="24"/>
          <w:szCs w:val="24"/>
        </w:rPr>
      </w:pPr>
    </w:p>
    <w:p w:rsidR="00C73C67" w:rsidRPr="007F1C1B" w:rsidRDefault="00C73C67" w:rsidP="00C73C67">
      <w:pPr>
        <w:pStyle w:val="ab"/>
        <w:spacing w:line="276" w:lineRule="auto"/>
        <w:jc w:val="right"/>
        <w:rPr>
          <w:rFonts w:ascii="Times New Roman" w:hAnsi="Times New Roman" w:cs="Times New Roman"/>
          <w:b/>
          <w:i/>
          <w:sz w:val="24"/>
          <w:szCs w:val="24"/>
        </w:rPr>
      </w:pPr>
      <w:r w:rsidRPr="007F1C1B">
        <w:rPr>
          <w:rFonts w:ascii="Times New Roman" w:hAnsi="Times New Roman" w:cs="Times New Roman"/>
          <w:b/>
          <w:i/>
          <w:sz w:val="24"/>
          <w:szCs w:val="24"/>
        </w:rPr>
        <w:t xml:space="preserve">ПРИЛОЖЕНИЕ </w:t>
      </w:r>
    </w:p>
    <w:p w:rsidR="00C73C67" w:rsidRPr="007F1C1B" w:rsidRDefault="00C73C67" w:rsidP="00C73C67">
      <w:pPr>
        <w:spacing w:after="0" w:line="240" w:lineRule="auto"/>
        <w:jc w:val="center"/>
        <w:rPr>
          <w:rFonts w:ascii="Times New Roman" w:hAnsi="Times New Roman" w:cs="Times New Roman"/>
          <w:b/>
          <w:sz w:val="24"/>
          <w:szCs w:val="24"/>
        </w:rPr>
      </w:pPr>
      <w:r w:rsidRPr="007F1C1B">
        <w:rPr>
          <w:rFonts w:ascii="Times New Roman" w:hAnsi="Times New Roman" w:cs="Times New Roman"/>
          <w:b/>
          <w:sz w:val="24"/>
          <w:szCs w:val="24"/>
        </w:rPr>
        <w:t>Перспективное планирование тематических периодов и недель</w:t>
      </w:r>
    </w:p>
    <w:p w:rsidR="00C73C67" w:rsidRPr="007F1C1B" w:rsidRDefault="00C73C67" w:rsidP="00C73C67">
      <w:pPr>
        <w:spacing w:after="0" w:line="240" w:lineRule="auto"/>
        <w:jc w:val="center"/>
        <w:rPr>
          <w:rFonts w:ascii="Times New Roman" w:hAnsi="Times New Roman" w:cs="Times New Roman"/>
          <w:b/>
          <w:sz w:val="24"/>
          <w:szCs w:val="24"/>
        </w:rPr>
      </w:pPr>
      <w:r w:rsidRPr="007F1C1B">
        <w:rPr>
          <w:rFonts w:ascii="Times New Roman" w:hAnsi="Times New Roman" w:cs="Times New Roman"/>
          <w:b/>
          <w:sz w:val="24"/>
          <w:szCs w:val="24"/>
        </w:rPr>
        <w:t>в подготовительной к школе группе</w:t>
      </w:r>
    </w:p>
    <w:p w:rsidR="00C73C67" w:rsidRPr="007F1C1B" w:rsidRDefault="00C73C67" w:rsidP="00C73C67">
      <w:pPr>
        <w:spacing w:after="0" w:line="240" w:lineRule="auto"/>
        <w:jc w:val="center"/>
        <w:rPr>
          <w:rFonts w:ascii="Times New Roman" w:hAnsi="Times New Roman" w:cs="Times New Roman"/>
          <w:b/>
          <w:sz w:val="24"/>
          <w:szCs w:val="24"/>
        </w:rPr>
      </w:pPr>
      <w:r w:rsidRPr="007F1C1B">
        <w:rPr>
          <w:rFonts w:ascii="Times New Roman" w:hAnsi="Times New Roman" w:cs="Times New Roman"/>
          <w:b/>
          <w:sz w:val="24"/>
          <w:szCs w:val="24"/>
        </w:rPr>
        <w:t>на 2024-2025 уч. год</w:t>
      </w:r>
    </w:p>
    <w:tbl>
      <w:tblPr>
        <w:tblStyle w:val="a3"/>
        <w:tblW w:w="14709" w:type="dxa"/>
        <w:tblLayout w:type="fixed"/>
        <w:tblLook w:val="04A0"/>
      </w:tblPr>
      <w:tblGrid>
        <w:gridCol w:w="675"/>
        <w:gridCol w:w="851"/>
        <w:gridCol w:w="1984"/>
        <w:gridCol w:w="9356"/>
        <w:gridCol w:w="1843"/>
      </w:tblGrid>
      <w:tr w:rsidR="00C73C67" w:rsidRPr="007F1C1B" w:rsidTr="00B0108A">
        <w:trPr>
          <w:cantSplit/>
          <w:trHeight w:val="1134"/>
        </w:trPr>
        <w:tc>
          <w:tcPr>
            <w:tcW w:w="675" w:type="dxa"/>
            <w:textDirection w:val="btLr"/>
          </w:tcPr>
          <w:p w:rsidR="00C73C67" w:rsidRPr="007F1C1B" w:rsidRDefault="00C73C67" w:rsidP="00B0108A">
            <w:pPr>
              <w:ind w:left="113" w:right="113"/>
              <w:jc w:val="both"/>
              <w:rPr>
                <w:rFonts w:ascii="Times New Roman" w:hAnsi="Times New Roman" w:cs="Times New Roman"/>
                <w:sz w:val="24"/>
                <w:szCs w:val="24"/>
              </w:rPr>
            </w:pPr>
            <w:r w:rsidRPr="007F1C1B">
              <w:rPr>
                <w:rFonts w:ascii="Times New Roman" w:hAnsi="Times New Roman" w:cs="Times New Roman"/>
                <w:sz w:val="24"/>
                <w:szCs w:val="24"/>
              </w:rPr>
              <w:t>Период</w:t>
            </w:r>
          </w:p>
        </w:tc>
        <w:tc>
          <w:tcPr>
            <w:tcW w:w="851" w:type="dxa"/>
            <w:textDirection w:val="btLr"/>
          </w:tcPr>
          <w:p w:rsidR="00C73C67" w:rsidRPr="007F1C1B" w:rsidRDefault="00C73C67" w:rsidP="00B0108A">
            <w:pPr>
              <w:ind w:left="113" w:right="113"/>
              <w:jc w:val="both"/>
              <w:rPr>
                <w:rFonts w:ascii="Times New Roman" w:hAnsi="Times New Roman" w:cs="Times New Roman"/>
                <w:sz w:val="24"/>
                <w:szCs w:val="24"/>
              </w:rPr>
            </w:pPr>
            <w:r w:rsidRPr="007F1C1B">
              <w:rPr>
                <w:rFonts w:ascii="Times New Roman" w:hAnsi="Times New Roman" w:cs="Times New Roman"/>
                <w:sz w:val="24"/>
                <w:szCs w:val="24"/>
              </w:rPr>
              <w:t>Тема периода</w:t>
            </w:r>
          </w:p>
        </w:tc>
        <w:tc>
          <w:tcPr>
            <w:tcW w:w="1984" w:type="dxa"/>
            <w:vAlign w:val="center"/>
          </w:tcPr>
          <w:p w:rsidR="00C73C67" w:rsidRPr="007F1C1B" w:rsidRDefault="00C73C67" w:rsidP="00B0108A">
            <w:pPr>
              <w:jc w:val="center"/>
              <w:rPr>
                <w:rFonts w:ascii="Times New Roman" w:hAnsi="Times New Roman" w:cs="Times New Roman"/>
                <w:sz w:val="24"/>
                <w:szCs w:val="24"/>
              </w:rPr>
            </w:pPr>
            <w:r w:rsidRPr="007F1C1B">
              <w:rPr>
                <w:rFonts w:ascii="Times New Roman" w:hAnsi="Times New Roman" w:cs="Times New Roman"/>
                <w:sz w:val="24"/>
                <w:szCs w:val="24"/>
              </w:rPr>
              <w:t>Тема недели</w:t>
            </w:r>
          </w:p>
        </w:tc>
        <w:tc>
          <w:tcPr>
            <w:tcW w:w="9356" w:type="dxa"/>
            <w:vAlign w:val="center"/>
          </w:tcPr>
          <w:p w:rsidR="00C73C67" w:rsidRPr="007F1C1B" w:rsidRDefault="00C73C67" w:rsidP="00B0108A">
            <w:pPr>
              <w:jc w:val="center"/>
              <w:rPr>
                <w:rFonts w:ascii="Times New Roman" w:hAnsi="Times New Roman" w:cs="Times New Roman"/>
                <w:sz w:val="24"/>
                <w:szCs w:val="24"/>
              </w:rPr>
            </w:pPr>
            <w:r w:rsidRPr="007F1C1B">
              <w:rPr>
                <w:rFonts w:ascii="Times New Roman" w:hAnsi="Times New Roman" w:cs="Times New Roman"/>
                <w:sz w:val="24"/>
                <w:szCs w:val="24"/>
              </w:rPr>
              <w:t>Программные задачи</w:t>
            </w:r>
          </w:p>
        </w:tc>
        <w:tc>
          <w:tcPr>
            <w:tcW w:w="1843" w:type="dxa"/>
            <w:vAlign w:val="center"/>
          </w:tcPr>
          <w:p w:rsidR="00C73C67" w:rsidRPr="007F1C1B" w:rsidRDefault="00C73C67" w:rsidP="00B0108A">
            <w:pPr>
              <w:jc w:val="center"/>
              <w:rPr>
                <w:rFonts w:ascii="Times New Roman" w:hAnsi="Times New Roman" w:cs="Times New Roman"/>
                <w:sz w:val="24"/>
                <w:szCs w:val="24"/>
              </w:rPr>
            </w:pPr>
            <w:r w:rsidRPr="007F1C1B">
              <w:rPr>
                <w:rFonts w:ascii="Times New Roman" w:hAnsi="Times New Roman" w:cs="Times New Roman"/>
                <w:sz w:val="24"/>
                <w:szCs w:val="24"/>
              </w:rPr>
              <w:t>Итоговое мероприятие</w:t>
            </w:r>
          </w:p>
        </w:tc>
      </w:tr>
      <w:tr w:rsidR="00C73C67" w:rsidRPr="007F1C1B" w:rsidTr="00B0108A">
        <w:trPr>
          <w:trHeight w:val="519"/>
        </w:trPr>
        <w:tc>
          <w:tcPr>
            <w:tcW w:w="675"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День знаний</w:t>
            </w: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Первое сентября – день знаний </w:t>
            </w: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Развивать познавательный интерес, интерес к школе, к книгам. </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888"/>
        </w:trPr>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Мы-подготовишки </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Закреплять знания детей о школе, о том, зачем нужно учиться, кто и чему учит в  школе. Формировать положительные представления о профессии учителя. Знакомить с различными видами школьных принадлежностей.</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888"/>
        </w:trPr>
        <w:tc>
          <w:tcPr>
            <w:tcW w:w="675"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Осень</w:t>
            </w:r>
          </w:p>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 Труд людей осенью</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 Расширять знания детей об осени.</w:t>
            </w:r>
          </w:p>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Продолжать знакомства с сельскохозяйственными профессиями.</w:t>
            </w:r>
          </w:p>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Закрепление знаний о правилах безопасного поведения в природе.</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1180"/>
        </w:trPr>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Осень золотая</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Развивать умение любоваться красотой осенней природы. Формировать позицию помощника и защитника живой природы. Воспитывать бережное отношение к природе, подвести детей к пониманию того, что жизнь человека на Земле во многом зависит от окружающей среды, закреплять знания безопасного поведения в природе.</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1180"/>
        </w:trPr>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Осенние мотивы</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Обобщать и систематизировать знания о характерных признаках осени, закреплять знания о грибах; учить устанавливать связи между изменениями в природе и образом жизни животных.</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1943"/>
        </w:trPr>
        <w:tc>
          <w:tcPr>
            <w:tcW w:w="675"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Мой город, моя страна, моя планета</w:t>
            </w: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Мой край родной</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Расширять представления детей о родном городе, о своей стране. Продолжать знакомство с достопримечательностями региона, в котором живут дети. Воспитывать любовь к «малой Родине», гордость за достижения своей страны. Продолжать формировать представления об истории человечества через историю родного города.</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2784"/>
        </w:trPr>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Земля – наш общий дом</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Познакомить с элементами эволюции Земли, местом человека в природном и социальном мире. Рассказать детям о том, что Земля - наш общий дом, на Земле много разных стран, важно жить в мире со всеми народами, знать и уважать их культуру, обычаи и традиции. Подвести к пониманию того что жизнь человека на Земле во многом зависит от окружающей среды. Познакомить с искусственными и естественными причинами нарушения баланса в экосистеме и рассказать о путях их преодоления; формировать представление о негативных сторонах развития цивилизации и основных формах их проявления (загрязнение почвы, воды, воздуха, проблемы мусора).</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630"/>
        </w:trPr>
        <w:tc>
          <w:tcPr>
            <w:tcW w:w="675"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День народного единства</w:t>
            </w: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Праздники нашей страны</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Расширять представления детей о родной стране, о государственных праздниках. Дать элементарные сведения об истории России. Продолжать формировать представления об истории страны через историю ее праздников.</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630"/>
        </w:trPr>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pStyle w:val="ad"/>
              <w:jc w:val="both"/>
              <w:rPr>
                <w:rFonts w:ascii="Times New Roman" w:hAnsi="Times New Roman" w:cs="Times New Roman"/>
                <w:sz w:val="24"/>
                <w:szCs w:val="24"/>
              </w:rPr>
            </w:pPr>
            <w:r w:rsidRPr="007F1C1B">
              <w:rPr>
                <w:rFonts w:ascii="Times New Roman" w:hAnsi="Times New Roman" w:cs="Times New Roman"/>
                <w:sz w:val="24"/>
                <w:szCs w:val="24"/>
              </w:rPr>
              <w:t>Моя Родина – Россия</w:t>
            </w:r>
          </w:p>
          <w:p w:rsidR="00C73C67" w:rsidRPr="007F1C1B" w:rsidRDefault="00C73C67" w:rsidP="00B0108A">
            <w:pPr>
              <w:pStyle w:val="ad"/>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Воспитывать гордость за достижения своей страны. Сообщить детям элементарные сведения об истории России. Углубить и уточнить представления о Родине-России. Поощрять интерес детей к событиям, происходящим в стране, воспитывать чувство </w:t>
            </w:r>
            <w:r w:rsidRPr="007F1C1B">
              <w:rPr>
                <w:rFonts w:ascii="Times New Roman" w:hAnsi="Times New Roman" w:cs="Times New Roman"/>
                <w:sz w:val="24"/>
                <w:szCs w:val="24"/>
              </w:rPr>
              <w:lastRenderedPageBreak/>
              <w:t>гордости за её достижения.</w:t>
            </w:r>
          </w:p>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Закреплять знания о флаге, гербе, гимне России. Воспитывать  уважительное отношение к государственным символам Российской Федерации, любовь к своей Родине.</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В мире животных</w:t>
            </w: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Животные нашей планеты</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Знакомить детей с разнообразием животного мира нашей планеты, его связью со средой обитания; развивать познавательные и творческие способностей детей; формировать осознанно-правильное отношение к представителям животного мира.</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Зимующие и перелётные птицы</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Закреплять знания о зимующих и перелетных птицах, об их питании, особенностях жизни в зимних условиях. Воспитывать желание подкармливать птиц в зимний период.</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cantSplit/>
          <w:trHeight w:val="1134"/>
        </w:trPr>
        <w:tc>
          <w:tcPr>
            <w:tcW w:w="675" w:type="dxa"/>
            <w:textDirection w:val="btLr"/>
          </w:tcPr>
          <w:p w:rsidR="00C73C67" w:rsidRPr="007F1C1B" w:rsidRDefault="00C73C67" w:rsidP="00B0108A">
            <w:pPr>
              <w:ind w:left="113" w:right="113"/>
              <w:jc w:val="center"/>
              <w:rPr>
                <w:rFonts w:ascii="Times New Roman" w:hAnsi="Times New Roman" w:cs="Times New Roman"/>
                <w:sz w:val="24"/>
                <w:szCs w:val="24"/>
              </w:rPr>
            </w:pPr>
          </w:p>
        </w:tc>
        <w:tc>
          <w:tcPr>
            <w:tcW w:w="851" w:type="dxa"/>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День матери</w:t>
            </w: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День матери </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Формировать осмысленное понимание материнской заботы, воспитывать чувство любви к матери.</w:t>
            </w:r>
            <w:r w:rsidRPr="007F1C1B">
              <w:rPr>
                <w:rFonts w:ascii="Times New Roman" w:eastAsia="Times New Roman" w:hAnsi="Times New Roman" w:cs="Times New Roman"/>
                <w:color w:val="000000"/>
                <w:sz w:val="24"/>
                <w:szCs w:val="24"/>
                <w:lang w:eastAsia="ru-RU"/>
              </w:rPr>
              <w:t xml:space="preserve"> </w:t>
            </w:r>
            <w:r w:rsidRPr="007F1C1B">
              <w:rPr>
                <w:rFonts w:ascii="Times New Roman" w:hAnsi="Times New Roman" w:cs="Times New Roman"/>
                <w:sz w:val="24"/>
                <w:szCs w:val="24"/>
              </w:rPr>
              <w:t>Формировать уважительное, заботливое отношение к близким, родным людям.</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776"/>
        </w:trPr>
        <w:tc>
          <w:tcPr>
            <w:tcW w:w="675"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Новый год</w:t>
            </w: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Наконец пришла зима</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i/>
                <w:iCs/>
                <w:sz w:val="24"/>
                <w:szCs w:val="24"/>
              </w:rPr>
            </w:pPr>
            <w:r w:rsidRPr="007F1C1B">
              <w:rPr>
                <w:rFonts w:ascii="Times New Roman" w:hAnsi="Times New Roman" w:cs="Times New Roman"/>
                <w:sz w:val="24"/>
                <w:szCs w:val="24"/>
              </w:rPr>
              <w:t>Расширять и обогащать знания детей о зиме, как о времени года, об особенностях зимней природы (изменение долготы дня, холода, заморозки, снегопады, метель). Закреплять признаки зимы, сезонные изменения в природе, связанные с зимним периодом. Воспитывать интерес к изучению природы, любовь к ней, умение видеть красоту окружающего мира.</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772"/>
        </w:trPr>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Традиции празднования Нового года </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Формировать представление у детей о празднике Новый год, о новогодних обычаях и традициях в разных странах мира. Создавать условия для сознательного изучения детьми истории Нового года. </w:t>
            </w:r>
            <w:r w:rsidRPr="007F1C1B">
              <w:rPr>
                <w:rFonts w:ascii="Times New Roman" w:hAnsi="Times New Roman" w:cs="Times New Roman"/>
                <w:bCs/>
                <w:sz w:val="24"/>
                <w:szCs w:val="24"/>
              </w:rPr>
              <w:t>Знакомить с основами праздничной культуры.</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772"/>
        </w:trPr>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Новый год у ворот </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bCs/>
                <w:sz w:val="24"/>
                <w:szCs w:val="24"/>
              </w:rPr>
              <w:t xml:space="preserve">Привлекать детей к активному и разнообразному участию в подготовке к празднику. Поддерживать чувство удовлетворения, возникшего при участии в коллективной предпраздничной деятельности.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w:t>
            </w:r>
          </w:p>
        </w:tc>
        <w:tc>
          <w:tcPr>
            <w:tcW w:w="1843" w:type="dxa"/>
          </w:tcPr>
          <w:p w:rsidR="00C73C67" w:rsidRPr="007F1C1B" w:rsidRDefault="00C73C67" w:rsidP="00B0108A">
            <w:pPr>
              <w:jc w:val="both"/>
              <w:rPr>
                <w:rFonts w:ascii="Times New Roman" w:hAnsi="Times New Roman" w:cs="Times New Roman"/>
                <w:bCs/>
                <w:sz w:val="24"/>
                <w:szCs w:val="24"/>
              </w:rPr>
            </w:pPr>
          </w:p>
        </w:tc>
      </w:tr>
      <w:tr w:rsidR="00C73C67" w:rsidRPr="007F1C1B" w:rsidTr="00B0108A">
        <w:trPr>
          <w:trHeight w:val="772"/>
        </w:trPr>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Все встречают Новый год, встали дружно в хоровод</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bCs/>
                <w:sz w:val="24"/>
                <w:szCs w:val="24"/>
              </w:rPr>
              <w:t>Вызвать у детей радостные эмоции в ожидании праздника. Формировать представления о Новом годе как о добром веселом празднике, как начале календарного года.</w:t>
            </w:r>
          </w:p>
        </w:tc>
        <w:tc>
          <w:tcPr>
            <w:tcW w:w="1843" w:type="dxa"/>
          </w:tcPr>
          <w:p w:rsidR="00C73C67" w:rsidRPr="007F1C1B" w:rsidRDefault="00C73C67" w:rsidP="00B0108A">
            <w:pPr>
              <w:jc w:val="both"/>
              <w:rPr>
                <w:rFonts w:ascii="Times New Roman" w:hAnsi="Times New Roman" w:cs="Times New Roman"/>
                <w:bCs/>
                <w:sz w:val="24"/>
                <w:szCs w:val="24"/>
              </w:rPr>
            </w:pPr>
          </w:p>
        </w:tc>
      </w:tr>
      <w:tr w:rsidR="00C73C67" w:rsidRPr="007F1C1B" w:rsidTr="00B0108A">
        <w:trPr>
          <w:trHeight w:val="772"/>
        </w:trPr>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Новогодние игры и забавы</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Закреплять знания детей о зимних забавах, играх. Продолжать развивать внимание, быстроту, ловкость, координацию движений в играх. Укреплять здоровье детей с помощью физических упражнений на воздухе. Создать у детей хорошее настроение, чувство радости и веселья.</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val="restart"/>
            <w:textDirection w:val="btLr"/>
          </w:tcPr>
          <w:p w:rsidR="00C73C67" w:rsidRPr="007F1C1B" w:rsidRDefault="00C73C67" w:rsidP="00B0108A">
            <w:pPr>
              <w:ind w:left="113" w:right="113"/>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Зима</w:t>
            </w:r>
          </w:p>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Зимушка-зима</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Расширять и обогащать знания об особенностях зимней природы (холода, заморозки, снегопады, сильные ветра, деятельность людей в городе, на селе; безопасное поведение зимой). </w:t>
            </w:r>
          </w:p>
          <w:p w:rsidR="00C73C67" w:rsidRPr="007F1C1B" w:rsidRDefault="00C73C67" w:rsidP="00B0108A">
            <w:pPr>
              <w:jc w:val="both"/>
              <w:rPr>
                <w:rFonts w:ascii="Times New Roman" w:hAnsi="Times New Roman" w:cs="Times New Roman"/>
                <w:sz w:val="24"/>
                <w:szCs w:val="24"/>
              </w:rPr>
            </w:pP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Зимние виды спорта</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Продолжать знакомить с зимними видами спорта, воспитывать интерес к занятиям физкультурой и спортом.</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Природа зимой</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Вызвать у детей желание и воспитывать умение любоваться зимней природой в процессе рассматривания иллюстраций, слушанья рассказов о зиме, практического взаимодействия с миром природы. Учить рассуждать от чего зависят изменения в природе. Воспитывать нравственные чувства, выражающиеся в сопереживании природе, и эстетические чувства, связанные с красотой природного мира.</w:t>
            </w:r>
          </w:p>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Уточнить представления о том, как зимуют животные и птицы.  Вызвать желание помогать птицам в зимнюю бескормицу. </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Зимние забавы</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Познакомить с зимними играми и забавами, развлечениями. Формировать у детей потребность в ежедневной двигательной активности; развивать двигательные качества и способности детей: ловкость, быстроту, силу, общую выносливость.</w:t>
            </w:r>
          </w:p>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Закреплять умение определять свойства снега (холодный, пушистый, рассыпается, липкий и др.; из влажного тяжелого снега лучше делать постройки), Закреплять правила безопасного поведения во время игр (катание на санках, лыжах, коньках).</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День Защитника Отечества</w:t>
            </w: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Почетное звание – солдат</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Расширять представления детей о Российской армии. Рассказать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Военная техника</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Праздник 23 февраля</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Формировать представления у детей о празднике 23 февраля, продолжать формировать представления детей об армии, об особенностях военной службы (солдаты тренируются, чтобы быть сильными, умелыми, учатся метко стрелять, преодолевать препятствия и </w:t>
            </w:r>
            <w:r w:rsidRPr="007F1C1B">
              <w:rPr>
                <w:rFonts w:ascii="Times New Roman" w:hAnsi="Times New Roman" w:cs="Times New Roman"/>
                <w:sz w:val="24"/>
                <w:szCs w:val="24"/>
              </w:rPr>
              <w:lastRenderedPageBreak/>
              <w:t>т.д.).</w:t>
            </w:r>
          </w:p>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Углублять знания о Российской армии-защитнице нашей родины, воспитывать уважение к защитникам отечества, мальчики - будущие защитники, чувство гордости за Россию.</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Международный женский день</w:t>
            </w: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Мамы разные нужны, мамы всякие важны</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Формирование представлений о празднике 8 марта, о профессиях мам и бабушек. Развитие понимания разнообразных ролей, выполняемых взрослыми. Воспитание уважения 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Женский день 8 марта</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1489"/>
        </w:trPr>
        <w:tc>
          <w:tcPr>
            <w:tcW w:w="675"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Народная культура и традиции</w:t>
            </w: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Традиции и обычаи нашего народа</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Знакомить детей с народными традициями и обычаями. Продолжать знакомить детей с народными песнями, плясками. </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286"/>
        </w:trPr>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Народное искусство и художественные промыслы</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Расширять представления об искусстве, традициях и обычаях народов России. Расширять представления о разнообразии народного искусства, художественных промыслов (различные виды материалов, разные регионы нашей страны). Прививать любовь и бережное отношение к произведениям искусства.</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Весна</w:t>
            </w: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Весна-красна</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Обобщать представления о характерных признаках весны, о труде людей весной, конкретизировать представления о том, что растения вырастают из земли, учить узнавать и различать некоторые деревья и кустарники,  цветы, перелётных птиц. </w:t>
            </w:r>
          </w:p>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Закреплять представления о временах года, календаре.</w:t>
            </w:r>
          </w:p>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Воспитывать умение видеть красоту природы, любоваться прелестью родного края.</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Природа проснулась, весне улыбнулась</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cantSplit/>
          <w:trHeight w:val="1134"/>
        </w:trPr>
        <w:tc>
          <w:tcPr>
            <w:tcW w:w="675" w:type="dxa"/>
            <w:textDirection w:val="btLr"/>
          </w:tcPr>
          <w:p w:rsidR="00C73C67" w:rsidRPr="007F1C1B" w:rsidRDefault="00C73C67" w:rsidP="00B0108A">
            <w:pPr>
              <w:ind w:left="113" w:right="113"/>
              <w:rPr>
                <w:rFonts w:ascii="Times New Roman" w:hAnsi="Times New Roman" w:cs="Times New Roman"/>
                <w:sz w:val="24"/>
                <w:szCs w:val="24"/>
              </w:rPr>
            </w:pPr>
          </w:p>
        </w:tc>
        <w:tc>
          <w:tcPr>
            <w:tcW w:w="851" w:type="dxa"/>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День космонавтики</w:t>
            </w: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12 апреля – день космонавтики</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Расширять представления о космосе: солнечная система, планета Земля, Луна; о героической профессии космонавта. Воспитывать чувство гордости за родную страну, которая стала первой в освоении космоса. Обогащать и расширять представления и знания детей о науке, о космосе, уточнить и систематизировать знания детей о профессиях космонавта и людей, работа которых связана с освоением космоса.</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val="restart"/>
            <w:textDirection w:val="btLr"/>
          </w:tcPr>
          <w:p w:rsidR="00C73C67" w:rsidRPr="007F1C1B" w:rsidRDefault="00C73C67" w:rsidP="00B0108A">
            <w:pPr>
              <w:ind w:left="113" w:right="113"/>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День Победы</w:t>
            </w: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Герои Великой Отечественной Войны</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Знакомить детей с героями ВОВ. Воспитывать в духе патриотизма, любви к Родине и гордости за свою страну.</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Дети и война </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Способствовать формированию интереса к истории своей родины.</w:t>
            </w:r>
          </w:p>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Формировать нравственно-патриотические качества: храбрость, мужество, любовь к родине.</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851" w:type="dxa"/>
            <w:vMerge/>
            <w:textDirection w:val="btLr"/>
          </w:tcPr>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Великий день – победный день!</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Воспитывать детей в духе патриотизма, любви к Родине. Воспитывать уважение к ветеранам ВОВ.</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rPr>
          <w:trHeight w:val="2750"/>
        </w:trPr>
        <w:tc>
          <w:tcPr>
            <w:tcW w:w="675"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p>
        </w:tc>
        <w:tc>
          <w:tcPr>
            <w:tcW w:w="851" w:type="dxa"/>
            <w:vMerge w:val="restart"/>
            <w:textDirection w:val="btLr"/>
          </w:tcPr>
          <w:p w:rsidR="00C73C67" w:rsidRPr="007F1C1B" w:rsidRDefault="00C73C67" w:rsidP="00B0108A">
            <w:pPr>
              <w:ind w:left="113" w:right="113"/>
              <w:jc w:val="center"/>
              <w:rPr>
                <w:rFonts w:ascii="Times New Roman" w:hAnsi="Times New Roman" w:cs="Times New Roman"/>
                <w:sz w:val="24"/>
                <w:szCs w:val="24"/>
              </w:rPr>
            </w:pPr>
            <w:r w:rsidRPr="007F1C1B">
              <w:rPr>
                <w:rFonts w:ascii="Times New Roman" w:hAnsi="Times New Roman" w:cs="Times New Roman"/>
                <w:sz w:val="24"/>
                <w:szCs w:val="24"/>
              </w:rPr>
              <w:t>До свидания, детский сад! Здравствуй, школа!</w:t>
            </w:r>
          </w:p>
          <w:p w:rsidR="00C73C67" w:rsidRPr="007F1C1B" w:rsidRDefault="00C73C67" w:rsidP="00B0108A">
            <w:pPr>
              <w:ind w:left="113" w:right="113"/>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Наш любимый детский сад</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 xml:space="preserve">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свои опыт другим поколениям). Углублять представления ребенка о себе в прошлом, настоящем и будущем. </w:t>
            </w:r>
          </w:p>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1 -й класс.</w:t>
            </w:r>
          </w:p>
        </w:tc>
        <w:tc>
          <w:tcPr>
            <w:tcW w:w="1843" w:type="dxa"/>
          </w:tcPr>
          <w:p w:rsidR="00C73C67" w:rsidRPr="007F1C1B" w:rsidRDefault="00C73C67" w:rsidP="00B0108A">
            <w:pPr>
              <w:jc w:val="both"/>
              <w:rPr>
                <w:rFonts w:ascii="Times New Roman" w:hAnsi="Times New Roman" w:cs="Times New Roman"/>
                <w:sz w:val="24"/>
                <w:szCs w:val="24"/>
              </w:rPr>
            </w:pPr>
          </w:p>
        </w:tc>
      </w:tr>
      <w:tr w:rsidR="00C73C67" w:rsidRPr="007F1C1B" w:rsidTr="00B0108A">
        <w:tc>
          <w:tcPr>
            <w:tcW w:w="675" w:type="dxa"/>
            <w:vMerge/>
          </w:tcPr>
          <w:p w:rsidR="00C73C67" w:rsidRPr="007F1C1B" w:rsidRDefault="00C73C67" w:rsidP="00B0108A">
            <w:pPr>
              <w:jc w:val="both"/>
              <w:rPr>
                <w:rFonts w:ascii="Times New Roman" w:hAnsi="Times New Roman" w:cs="Times New Roman"/>
                <w:sz w:val="24"/>
                <w:szCs w:val="24"/>
              </w:rPr>
            </w:pPr>
          </w:p>
        </w:tc>
        <w:tc>
          <w:tcPr>
            <w:tcW w:w="851" w:type="dxa"/>
            <w:vMerge/>
          </w:tcPr>
          <w:p w:rsidR="00C73C67" w:rsidRPr="007F1C1B" w:rsidRDefault="00C73C67" w:rsidP="00B0108A">
            <w:pPr>
              <w:jc w:val="both"/>
              <w:rPr>
                <w:rFonts w:ascii="Times New Roman" w:hAnsi="Times New Roman" w:cs="Times New Roman"/>
                <w:sz w:val="24"/>
                <w:szCs w:val="24"/>
              </w:rPr>
            </w:pPr>
          </w:p>
        </w:tc>
        <w:tc>
          <w:tcPr>
            <w:tcW w:w="1984"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До свидания, детский сад! Здравствуй, школа!</w:t>
            </w:r>
          </w:p>
          <w:p w:rsidR="00C73C67" w:rsidRPr="007F1C1B" w:rsidRDefault="00C73C67" w:rsidP="00B0108A">
            <w:pPr>
              <w:jc w:val="both"/>
              <w:rPr>
                <w:rFonts w:ascii="Times New Roman" w:hAnsi="Times New Roman" w:cs="Times New Roman"/>
                <w:sz w:val="24"/>
                <w:szCs w:val="24"/>
              </w:rPr>
            </w:pPr>
          </w:p>
        </w:tc>
        <w:tc>
          <w:tcPr>
            <w:tcW w:w="9356" w:type="dxa"/>
          </w:tcPr>
          <w:p w:rsidR="00C73C67" w:rsidRPr="007F1C1B" w:rsidRDefault="00C73C67" w:rsidP="00B0108A">
            <w:pPr>
              <w:jc w:val="both"/>
              <w:rPr>
                <w:rFonts w:ascii="Times New Roman" w:hAnsi="Times New Roman" w:cs="Times New Roman"/>
                <w:sz w:val="24"/>
                <w:szCs w:val="24"/>
              </w:rPr>
            </w:pPr>
            <w:r w:rsidRPr="007F1C1B">
              <w:rPr>
                <w:rFonts w:ascii="Times New Roman" w:hAnsi="Times New Roman" w:cs="Times New Roman"/>
                <w:sz w:val="24"/>
                <w:szCs w:val="24"/>
              </w:rPr>
              <w:t>Расширять представления о школе, об учебе, школьных принадлежностях, профессии учителя, о правилах поведения в школе.</w:t>
            </w:r>
          </w:p>
        </w:tc>
        <w:tc>
          <w:tcPr>
            <w:tcW w:w="1843" w:type="dxa"/>
          </w:tcPr>
          <w:p w:rsidR="00C73C67" w:rsidRPr="007F1C1B" w:rsidRDefault="00C73C67" w:rsidP="00B0108A">
            <w:pPr>
              <w:jc w:val="both"/>
              <w:rPr>
                <w:rFonts w:ascii="Times New Roman" w:hAnsi="Times New Roman" w:cs="Times New Roman"/>
                <w:sz w:val="24"/>
                <w:szCs w:val="24"/>
              </w:rPr>
            </w:pPr>
          </w:p>
        </w:tc>
      </w:tr>
    </w:tbl>
    <w:p w:rsidR="00C73C67" w:rsidRPr="007F1C1B" w:rsidRDefault="00C73C67" w:rsidP="00C73C67">
      <w:pPr>
        <w:spacing w:after="0" w:line="240" w:lineRule="auto"/>
        <w:jc w:val="both"/>
        <w:rPr>
          <w:rFonts w:ascii="Times New Roman" w:hAnsi="Times New Roman" w:cs="Times New Roman"/>
          <w:sz w:val="24"/>
          <w:szCs w:val="24"/>
        </w:rPr>
      </w:pPr>
    </w:p>
    <w:p w:rsidR="00C73C67" w:rsidRPr="007F1C1B" w:rsidRDefault="00C73C67" w:rsidP="00C73C67">
      <w:pPr>
        <w:spacing w:after="0" w:line="240" w:lineRule="auto"/>
        <w:jc w:val="both"/>
        <w:rPr>
          <w:rFonts w:ascii="Times New Roman" w:hAnsi="Times New Roman" w:cs="Times New Roman"/>
          <w:sz w:val="24"/>
          <w:szCs w:val="24"/>
        </w:rPr>
      </w:pPr>
    </w:p>
    <w:p w:rsidR="00C73C67" w:rsidRPr="007F1C1B" w:rsidRDefault="00C73C67" w:rsidP="00C73C67">
      <w:pPr>
        <w:spacing w:after="0" w:line="240" w:lineRule="auto"/>
        <w:jc w:val="both"/>
        <w:rPr>
          <w:rFonts w:ascii="Times New Roman" w:hAnsi="Times New Roman" w:cs="Times New Roman"/>
          <w:sz w:val="24"/>
          <w:szCs w:val="24"/>
        </w:rPr>
      </w:pPr>
    </w:p>
    <w:p w:rsidR="00C73C67" w:rsidRPr="007F1C1B" w:rsidRDefault="00C73C67" w:rsidP="00C73C67">
      <w:pPr>
        <w:spacing w:after="0" w:line="240" w:lineRule="auto"/>
        <w:jc w:val="both"/>
        <w:rPr>
          <w:rFonts w:ascii="Times New Roman" w:hAnsi="Times New Roman" w:cs="Times New Roman"/>
          <w:sz w:val="24"/>
          <w:szCs w:val="24"/>
        </w:rPr>
      </w:pPr>
    </w:p>
    <w:p w:rsidR="00052E71" w:rsidRDefault="00052E71" w:rsidP="00926D88">
      <w:pPr>
        <w:spacing w:after="0" w:line="240" w:lineRule="auto"/>
        <w:jc w:val="both"/>
        <w:rPr>
          <w:rFonts w:ascii="Times New Roman" w:eastAsia="Times New Roman" w:hAnsi="Times New Roman" w:cs="Times New Roman"/>
          <w:b/>
          <w:bCs/>
          <w:sz w:val="24"/>
          <w:szCs w:val="28"/>
          <w:lang w:eastAsia="ru-RU"/>
        </w:rPr>
      </w:pPr>
    </w:p>
    <w:p w:rsidR="00052E71" w:rsidRDefault="00052E71" w:rsidP="00926D88">
      <w:pPr>
        <w:spacing w:after="0" w:line="240" w:lineRule="auto"/>
        <w:jc w:val="both"/>
        <w:rPr>
          <w:rFonts w:ascii="Times New Roman" w:eastAsia="Times New Roman" w:hAnsi="Times New Roman" w:cs="Times New Roman"/>
          <w:b/>
          <w:bCs/>
          <w:sz w:val="24"/>
          <w:szCs w:val="28"/>
          <w:lang w:eastAsia="ru-RU"/>
        </w:rPr>
      </w:pPr>
    </w:p>
    <w:p w:rsidR="00926D88" w:rsidRDefault="00926D88" w:rsidP="00926D88">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Список методической литературы</w:t>
      </w:r>
    </w:p>
    <w:p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r w:rsidRPr="00916473">
        <w:rPr>
          <w:rFonts w:ascii="Times New Roman" w:eastAsia="Times New Roman" w:hAnsi="Times New Roman" w:cs="Times New Roman"/>
          <w:iCs/>
          <w:color w:val="000000"/>
          <w:spacing w:val="-2"/>
          <w:sz w:val="24"/>
          <w:szCs w:val="24"/>
        </w:rPr>
        <w:t>Соломенникова О.</w:t>
      </w:r>
      <w:r>
        <w:rPr>
          <w:rFonts w:ascii="Times New Roman" w:eastAsia="Times New Roman" w:hAnsi="Times New Roman" w:cs="Times New Roman"/>
          <w:iCs/>
          <w:color w:val="000000"/>
          <w:spacing w:val="-2"/>
          <w:sz w:val="24"/>
          <w:szCs w:val="24"/>
        </w:rPr>
        <w:t>А.</w:t>
      </w:r>
      <w:r w:rsidRPr="00916473">
        <w:rPr>
          <w:rFonts w:ascii="Times New Roman" w:eastAsia="Times New Roman" w:hAnsi="Times New Roman" w:cs="Times New Roman"/>
          <w:iCs/>
          <w:color w:val="000000"/>
          <w:spacing w:val="-2"/>
          <w:sz w:val="24"/>
          <w:szCs w:val="24"/>
        </w:rPr>
        <w:t xml:space="preserve"> Ознакомление с природой в детском саду. Подготовительная к школе группа. – М.: МОЗАИКА-СИНТЕЗ, 2019.</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916473">
        <w:rPr>
          <w:rFonts w:ascii="Times New Roman" w:eastAsia="Times New Roman" w:hAnsi="Times New Roman" w:cs="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Пензулаева Л.И. Физическая культура в детском саду: Конспекты занятий для работы с детьми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r w:rsidRPr="00D61B13">
        <w:rPr>
          <w:rFonts w:ascii="Times New Roman" w:eastAsia="Times New Roman" w:hAnsi="Times New Roman" w:cs="Times New Roman"/>
          <w:iCs/>
          <w:color w:val="000000"/>
          <w:spacing w:val="-2"/>
          <w:sz w:val="24"/>
          <w:szCs w:val="24"/>
        </w:rPr>
        <w:t xml:space="preserve">Пензулаева </w:t>
      </w:r>
      <w:r>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Павлова Л.Ю. Сборник дидактических игр по ознакомлению с окружающим миром: Для занятий с детьми 4-7 лет. </w:t>
      </w:r>
      <w:r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Степаненкова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испр. и доп. </w:t>
      </w:r>
      <w:r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926D88" w:rsidRPr="00E9146E"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15. </w:t>
      </w:r>
      <w:r w:rsidRPr="00254377">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r>
        <w:rPr>
          <w:rFonts w:ascii="Times New Roman" w:eastAsia="Times New Roman" w:hAnsi="Times New Roman" w:cs="Times New Roman"/>
          <w:iCs/>
          <w:color w:val="000000"/>
          <w:spacing w:val="-2"/>
          <w:sz w:val="24"/>
          <w:szCs w:val="24"/>
        </w:rPr>
        <w:t>.</w:t>
      </w:r>
    </w:p>
    <w:p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sidRPr="00057939">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 xml:space="preserve">6. </w:t>
      </w:r>
      <w:r w:rsidRPr="00057939">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w:t>
      </w:r>
      <w:r w:rsidRPr="00057939">
        <w:rPr>
          <w:rFonts w:ascii="Times New Roman" w:eastAsia="Times New Roman" w:hAnsi="Times New Roman" w:cs="Times New Roman"/>
          <w:iCs/>
          <w:color w:val="000000"/>
          <w:spacing w:val="-2"/>
          <w:sz w:val="24"/>
          <w:szCs w:val="24"/>
        </w:rPr>
        <w:t>.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926D88" w:rsidRPr="00C73C67" w:rsidRDefault="00926D88" w:rsidP="00C73C67">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18. Колдина Д.Н. Лепка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C73C67"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r w:rsidR="00C73C67">
        <w:rPr>
          <w:rFonts w:ascii="Times New Roman" w:eastAsia="Times New Roman" w:hAnsi="Times New Roman" w:cs="Times New Roman"/>
          <w:iCs/>
          <w:color w:val="000000"/>
          <w:spacing w:val="-2"/>
          <w:sz w:val="24"/>
          <w:szCs w:val="24"/>
        </w:rPr>
        <w:t>.</w:t>
      </w:r>
    </w:p>
    <w:p w:rsidR="00C73C67" w:rsidRPr="005C428B" w:rsidRDefault="00C73C67" w:rsidP="00926D88">
      <w:pPr>
        <w:spacing w:line="240" w:lineRule="auto"/>
        <w:rPr>
          <w:rFonts w:ascii="Times New Roman" w:eastAsia="Times New Roman" w:hAnsi="Times New Roman" w:cs="Times New Roman"/>
          <w:iCs/>
          <w:color w:val="000000"/>
          <w:spacing w:val="-2"/>
          <w:sz w:val="24"/>
          <w:szCs w:val="24"/>
        </w:rPr>
        <w:sectPr w:rsidR="00C73C67" w:rsidRPr="005C428B" w:rsidSect="00B0108A">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7.ФОП ДО.</w:t>
      </w:r>
    </w:p>
    <w:p w:rsidR="00163E5D" w:rsidRPr="00163E5D" w:rsidRDefault="00163E5D" w:rsidP="00C73C67">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20D" w:rsidRDefault="00A2220D" w:rsidP="005D0B89">
      <w:pPr>
        <w:spacing w:after="0" w:line="240" w:lineRule="auto"/>
      </w:pPr>
      <w:r>
        <w:separator/>
      </w:r>
    </w:p>
  </w:endnote>
  <w:endnote w:type="continuationSeparator" w:id="0">
    <w:p w:rsidR="00A2220D" w:rsidRDefault="00A2220D" w:rsidP="005D0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B0108A" w:rsidRDefault="002D46F3">
        <w:pPr>
          <w:pStyle w:val="a9"/>
          <w:jc w:val="center"/>
        </w:pPr>
        <w:fldSimple w:instr="PAGE   \* MERGEFORMAT">
          <w:r w:rsidR="00666C30">
            <w:rPr>
              <w:noProof/>
            </w:rPr>
            <w:t>22</w:t>
          </w:r>
        </w:fldSimple>
      </w:p>
    </w:sdtContent>
  </w:sdt>
  <w:p w:rsidR="00B0108A" w:rsidRDefault="00B0108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20D" w:rsidRDefault="00A2220D" w:rsidP="005D0B89">
      <w:pPr>
        <w:spacing w:after="0" w:line="240" w:lineRule="auto"/>
      </w:pPr>
      <w:r>
        <w:separator/>
      </w:r>
    </w:p>
  </w:footnote>
  <w:footnote w:type="continuationSeparator" w:id="0">
    <w:p w:rsidR="00A2220D" w:rsidRDefault="00A2220D" w:rsidP="005D0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923E2B"/>
    <w:multiLevelType w:val="hybridMultilevel"/>
    <w:tmpl w:val="693EE080"/>
    <w:lvl w:ilvl="0" w:tplc="92A40014">
      <w:start w:val="1"/>
      <w:numFmt w:val="bullet"/>
      <w:lvlText w:val="-"/>
      <w:lvlJc w:val="left"/>
      <w:pPr>
        <w:ind w:left="1791" w:hanging="360"/>
      </w:pPr>
      <w:rPr>
        <w:rFonts w:ascii="Times New Roman" w:hAnsi="Times New Roman" w:hint="default"/>
      </w:rPr>
    </w:lvl>
    <w:lvl w:ilvl="1" w:tplc="04190003" w:tentative="1">
      <w:start w:val="1"/>
      <w:numFmt w:val="bullet"/>
      <w:lvlText w:val="o"/>
      <w:lvlJc w:val="left"/>
      <w:pPr>
        <w:ind w:left="2511" w:hanging="360"/>
      </w:pPr>
      <w:rPr>
        <w:rFonts w:ascii="Courier New" w:hAnsi="Courier New" w:cs="Courier New" w:hint="default"/>
      </w:rPr>
    </w:lvl>
    <w:lvl w:ilvl="2" w:tplc="04190005" w:tentative="1">
      <w:start w:val="1"/>
      <w:numFmt w:val="bullet"/>
      <w:lvlText w:val=""/>
      <w:lvlJc w:val="left"/>
      <w:pPr>
        <w:ind w:left="3231" w:hanging="360"/>
      </w:pPr>
      <w:rPr>
        <w:rFonts w:ascii="Wingdings" w:hAnsi="Wingdings" w:hint="default"/>
      </w:rPr>
    </w:lvl>
    <w:lvl w:ilvl="3" w:tplc="04190001" w:tentative="1">
      <w:start w:val="1"/>
      <w:numFmt w:val="bullet"/>
      <w:lvlText w:val=""/>
      <w:lvlJc w:val="left"/>
      <w:pPr>
        <w:ind w:left="3951" w:hanging="360"/>
      </w:pPr>
      <w:rPr>
        <w:rFonts w:ascii="Symbol" w:hAnsi="Symbol" w:hint="default"/>
      </w:rPr>
    </w:lvl>
    <w:lvl w:ilvl="4" w:tplc="04190003" w:tentative="1">
      <w:start w:val="1"/>
      <w:numFmt w:val="bullet"/>
      <w:lvlText w:val="o"/>
      <w:lvlJc w:val="left"/>
      <w:pPr>
        <w:ind w:left="4671" w:hanging="360"/>
      </w:pPr>
      <w:rPr>
        <w:rFonts w:ascii="Courier New" w:hAnsi="Courier New" w:cs="Courier New" w:hint="default"/>
      </w:rPr>
    </w:lvl>
    <w:lvl w:ilvl="5" w:tplc="04190005" w:tentative="1">
      <w:start w:val="1"/>
      <w:numFmt w:val="bullet"/>
      <w:lvlText w:val=""/>
      <w:lvlJc w:val="left"/>
      <w:pPr>
        <w:ind w:left="5391" w:hanging="360"/>
      </w:pPr>
      <w:rPr>
        <w:rFonts w:ascii="Wingdings" w:hAnsi="Wingdings" w:hint="default"/>
      </w:rPr>
    </w:lvl>
    <w:lvl w:ilvl="6" w:tplc="04190001" w:tentative="1">
      <w:start w:val="1"/>
      <w:numFmt w:val="bullet"/>
      <w:lvlText w:val=""/>
      <w:lvlJc w:val="left"/>
      <w:pPr>
        <w:ind w:left="6111" w:hanging="360"/>
      </w:pPr>
      <w:rPr>
        <w:rFonts w:ascii="Symbol" w:hAnsi="Symbol" w:hint="default"/>
      </w:rPr>
    </w:lvl>
    <w:lvl w:ilvl="7" w:tplc="04190003" w:tentative="1">
      <w:start w:val="1"/>
      <w:numFmt w:val="bullet"/>
      <w:lvlText w:val="o"/>
      <w:lvlJc w:val="left"/>
      <w:pPr>
        <w:ind w:left="6831" w:hanging="360"/>
      </w:pPr>
      <w:rPr>
        <w:rFonts w:ascii="Courier New" w:hAnsi="Courier New" w:cs="Courier New" w:hint="default"/>
      </w:rPr>
    </w:lvl>
    <w:lvl w:ilvl="8" w:tplc="04190005" w:tentative="1">
      <w:start w:val="1"/>
      <w:numFmt w:val="bullet"/>
      <w:lvlText w:val=""/>
      <w:lvlJc w:val="left"/>
      <w:pPr>
        <w:ind w:left="7551" w:hanging="360"/>
      </w:pPr>
      <w:rPr>
        <w:rFonts w:ascii="Wingdings" w:hAnsi="Wingdings" w:hint="default"/>
      </w:rPr>
    </w:lvl>
  </w:abstractNum>
  <w:abstractNum w:abstractNumId="3">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5"/>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6896"/>
    <w:rsid w:val="000016BF"/>
    <w:rsid w:val="00031047"/>
    <w:rsid w:val="00052E71"/>
    <w:rsid w:val="000C3916"/>
    <w:rsid w:val="00116012"/>
    <w:rsid w:val="00140DE7"/>
    <w:rsid w:val="00163E5D"/>
    <w:rsid w:val="00196C07"/>
    <w:rsid w:val="00292F99"/>
    <w:rsid w:val="002A2726"/>
    <w:rsid w:val="002A53DF"/>
    <w:rsid w:val="002D46F3"/>
    <w:rsid w:val="003254BE"/>
    <w:rsid w:val="00344597"/>
    <w:rsid w:val="0037491C"/>
    <w:rsid w:val="003E78C0"/>
    <w:rsid w:val="00450895"/>
    <w:rsid w:val="004606BF"/>
    <w:rsid w:val="004E13AA"/>
    <w:rsid w:val="004E5A25"/>
    <w:rsid w:val="00522007"/>
    <w:rsid w:val="005870BD"/>
    <w:rsid w:val="005C0A89"/>
    <w:rsid w:val="005D0B89"/>
    <w:rsid w:val="00637575"/>
    <w:rsid w:val="00666C30"/>
    <w:rsid w:val="00674C78"/>
    <w:rsid w:val="006A767B"/>
    <w:rsid w:val="00726D01"/>
    <w:rsid w:val="0085392D"/>
    <w:rsid w:val="00926D88"/>
    <w:rsid w:val="009A4996"/>
    <w:rsid w:val="009A57F7"/>
    <w:rsid w:val="009F0403"/>
    <w:rsid w:val="00A2220D"/>
    <w:rsid w:val="00A456C4"/>
    <w:rsid w:val="00A86896"/>
    <w:rsid w:val="00B0108A"/>
    <w:rsid w:val="00B34D41"/>
    <w:rsid w:val="00B85414"/>
    <w:rsid w:val="00BB4168"/>
    <w:rsid w:val="00BB7042"/>
    <w:rsid w:val="00BC39FF"/>
    <w:rsid w:val="00C44571"/>
    <w:rsid w:val="00C72584"/>
    <w:rsid w:val="00C73C67"/>
    <w:rsid w:val="00D00E82"/>
    <w:rsid w:val="00DE134A"/>
    <w:rsid w:val="00E304A1"/>
    <w:rsid w:val="00E371F0"/>
    <w:rsid w:val="00E4052B"/>
    <w:rsid w:val="00E558AC"/>
    <w:rsid w:val="00E62F50"/>
    <w:rsid w:val="00E766A6"/>
    <w:rsid w:val="00ED2FE7"/>
    <w:rsid w:val="00F17994"/>
    <w:rsid w:val="00F5741D"/>
    <w:rsid w:val="00F72BB1"/>
    <w:rsid w:val="00FC06DD"/>
    <w:rsid w:val="00FD1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9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Plain Text"/>
    <w:basedOn w:val="a"/>
    <w:link w:val="ac"/>
    <w:uiPriority w:val="99"/>
    <w:unhideWhenUsed/>
    <w:rsid w:val="00C73C67"/>
    <w:pPr>
      <w:spacing w:after="0" w:line="240" w:lineRule="auto"/>
    </w:pPr>
    <w:rPr>
      <w:rFonts w:ascii="Consolas" w:hAnsi="Consolas" w:cs="Consolas"/>
      <w:sz w:val="21"/>
      <w:szCs w:val="21"/>
    </w:rPr>
  </w:style>
  <w:style w:type="character" w:customStyle="1" w:styleId="ac">
    <w:name w:val="Текст Знак"/>
    <w:basedOn w:val="a0"/>
    <w:link w:val="ab"/>
    <w:uiPriority w:val="99"/>
    <w:rsid w:val="00C73C67"/>
    <w:rPr>
      <w:rFonts w:ascii="Consolas" w:hAnsi="Consolas" w:cs="Consolas"/>
      <w:sz w:val="21"/>
      <w:szCs w:val="21"/>
    </w:rPr>
  </w:style>
  <w:style w:type="paragraph" w:styleId="ad">
    <w:name w:val="No Spacing"/>
    <w:uiPriority w:val="1"/>
    <w:qFormat/>
    <w:rsid w:val="00C73C67"/>
    <w:pPr>
      <w:spacing w:after="0" w:line="240" w:lineRule="auto"/>
    </w:pPr>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18066</Words>
  <Characters>102978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user</cp:lastModifiedBy>
  <cp:revision>8</cp:revision>
  <cp:lastPrinted>2024-09-26T05:39:00Z</cp:lastPrinted>
  <dcterms:created xsi:type="dcterms:W3CDTF">2023-04-19T05:39:00Z</dcterms:created>
  <dcterms:modified xsi:type="dcterms:W3CDTF">2024-09-26T05:59:00Z</dcterms:modified>
</cp:coreProperties>
</file>