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B2" w:rsidRDefault="00513EB2" w:rsidP="00513EB2">
      <w:pPr>
        <w:jc w:val="center"/>
        <w:rPr>
          <w:b/>
          <w:sz w:val="28"/>
        </w:rPr>
      </w:pPr>
      <w:r w:rsidRPr="00571F0A">
        <w:rPr>
          <w:b/>
          <w:sz w:val="28"/>
        </w:rPr>
        <w:t>Аннотация к рабочей программе</w:t>
      </w:r>
    </w:p>
    <w:p w:rsidR="00513EB2" w:rsidRDefault="00513EB2" w:rsidP="00513EB2">
      <w:pPr>
        <w:jc w:val="both"/>
        <w:rPr>
          <w:sz w:val="28"/>
        </w:rPr>
      </w:pPr>
      <w:r w:rsidRPr="00571F0A">
        <w:rPr>
          <w:b/>
          <w:sz w:val="28"/>
        </w:rPr>
        <w:t>средней группы</w:t>
      </w:r>
    </w:p>
    <w:p w:rsidR="00513EB2" w:rsidRDefault="00513EB2" w:rsidP="00513EB2">
      <w:pPr>
        <w:jc w:val="both"/>
        <w:rPr>
          <w:sz w:val="28"/>
        </w:rPr>
      </w:pPr>
      <w:r w:rsidRPr="00571F0A">
        <w:rPr>
          <w:sz w:val="28"/>
        </w:rPr>
        <w:t xml:space="preserve">Рабочая программа по развитию детей средней группы разработана в соответствии с основной образовательной программой дошкольного образовательного учреждения. </w:t>
      </w:r>
    </w:p>
    <w:p w:rsidR="00513EB2" w:rsidRDefault="00513EB2" w:rsidP="00513EB2">
      <w:pPr>
        <w:jc w:val="both"/>
        <w:rPr>
          <w:sz w:val="28"/>
        </w:rPr>
      </w:pPr>
    </w:p>
    <w:p w:rsidR="00513EB2" w:rsidRDefault="00513EB2" w:rsidP="00513EB2">
      <w:pPr>
        <w:jc w:val="both"/>
        <w:rPr>
          <w:sz w:val="28"/>
        </w:rPr>
      </w:pPr>
      <w:r w:rsidRPr="00571F0A">
        <w:rPr>
          <w:sz w:val="28"/>
        </w:rPr>
        <w:t>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познавательно-речевое и художественно-эстетическое развитие детей в возрасте от 4 лет до 5 лет с учетом их возрастных и индивидуальных особенностей.</w:t>
      </w:r>
    </w:p>
    <w:p w:rsidR="00513EB2" w:rsidRDefault="00513EB2" w:rsidP="00513EB2">
      <w:pPr>
        <w:jc w:val="both"/>
        <w:rPr>
          <w:sz w:val="28"/>
        </w:rPr>
      </w:pPr>
      <w:r w:rsidRPr="00571F0A">
        <w:rPr>
          <w:sz w:val="28"/>
        </w:rPr>
        <w:t xml:space="preserve"> 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513EB2" w:rsidRDefault="00513EB2" w:rsidP="00513EB2">
      <w:pPr>
        <w:jc w:val="both"/>
        <w:rPr>
          <w:sz w:val="28"/>
        </w:rPr>
      </w:pPr>
    </w:p>
    <w:p w:rsidR="00513EB2" w:rsidRDefault="00513EB2" w:rsidP="00513EB2">
      <w:pPr>
        <w:jc w:val="both"/>
        <w:rPr>
          <w:sz w:val="28"/>
        </w:rPr>
      </w:pPr>
      <w:r w:rsidRPr="00571F0A">
        <w:rPr>
          <w:sz w:val="28"/>
        </w:rPr>
        <w:t xml:space="preserve"> 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513EB2" w:rsidRDefault="00513EB2" w:rsidP="00513EB2">
      <w:pPr>
        <w:jc w:val="both"/>
        <w:rPr>
          <w:sz w:val="28"/>
        </w:rPr>
      </w:pPr>
    </w:p>
    <w:p w:rsidR="00513EB2" w:rsidRDefault="00513EB2" w:rsidP="00513EB2">
      <w:pPr>
        <w:jc w:val="both"/>
        <w:rPr>
          <w:sz w:val="28"/>
        </w:rPr>
      </w:pPr>
      <w:r w:rsidRPr="00571F0A">
        <w:rPr>
          <w:sz w:val="28"/>
        </w:rPr>
        <w:t xml:space="preserve">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513EB2" w:rsidRDefault="00513EB2" w:rsidP="00513EB2">
      <w:pPr>
        <w:jc w:val="both"/>
        <w:rPr>
          <w:sz w:val="28"/>
        </w:rPr>
      </w:pPr>
    </w:p>
    <w:p w:rsidR="00141622" w:rsidRDefault="00141622" w:rsidP="00513EB2">
      <w:pPr>
        <w:jc w:val="both"/>
      </w:pPr>
    </w:p>
    <w:sectPr w:rsidR="00141622" w:rsidSect="0014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EB2"/>
    <w:rsid w:val="00141622"/>
    <w:rsid w:val="0051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>MultiDVD Team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2017-10-25T08:16:00Z</dcterms:created>
  <dcterms:modified xsi:type="dcterms:W3CDTF">2017-10-25T08:17:00Z</dcterms:modified>
</cp:coreProperties>
</file>